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76A86" w14:textId="16E95CAC" w:rsidR="00927B70" w:rsidRPr="00927B70" w:rsidRDefault="00927B70" w:rsidP="00927B70">
      <w:pPr>
        <w:spacing w:after="0" w:line="194" w:lineRule="exact"/>
        <w:ind w:right="221"/>
        <w:rPr>
          <w:rFonts w:ascii="Arial" w:hAnsi="Arial" w:cs="Arial"/>
          <w:color w:val="000000"/>
          <w:sz w:val="20"/>
        </w:rPr>
      </w:pPr>
      <w:r w:rsidRPr="00927B70">
        <w:rPr>
          <w:rFonts w:ascii="Arial" w:hAnsi="Arial" w:cs="Arial"/>
          <w:color w:val="000000"/>
          <w:sz w:val="20"/>
        </w:rPr>
        <w:t>(vo</w:t>
      </w:r>
      <w:r w:rsidR="00113568">
        <w:rPr>
          <w:rFonts w:ascii="Arial" w:hAnsi="Arial" w:cs="Arial"/>
          <w:color w:val="000000"/>
          <w:sz w:val="20"/>
        </w:rPr>
        <w:t>m</w:t>
      </w:r>
      <w:r w:rsidRPr="00927B70">
        <w:rPr>
          <w:rFonts w:ascii="Arial" w:hAnsi="Arial" w:cs="Arial"/>
          <w:color w:val="000000"/>
          <w:sz w:val="20"/>
        </w:rPr>
        <w:t xml:space="preserve"> Bewerber</w:t>
      </w:r>
      <w:r w:rsidR="00113568">
        <w:rPr>
          <w:rFonts w:ascii="Arial" w:hAnsi="Arial" w:cs="Arial"/>
          <w:color w:val="000000"/>
          <w:sz w:val="20"/>
        </w:rPr>
        <w:t>/der Bewerbergemeinschaft</w:t>
      </w:r>
      <w:r w:rsidRPr="00927B70">
        <w:rPr>
          <w:rFonts w:ascii="Arial" w:hAnsi="Arial" w:cs="Arial"/>
          <w:color w:val="000000"/>
          <w:sz w:val="20"/>
        </w:rPr>
        <w:t xml:space="preserve"> ausgefüllt mit dem </w:t>
      </w:r>
      <w:r w:rsidR="00113568">
        <w:rPr>
          <w:rFonts w:ascii="Arial" w:hAnsi="Arial" w:cs="Arial"/>
          <w:color w:val="000000"/>
          <w:sz w:val="20"/>
        </w:rPr>
        <w:t>Erstangebot</w:t>
      </w:r>
      <w:r w:rsidRPr="00927B70">
        <w:rPr>
          <w:rFonts w:ascii="Arial" w:hAnsi="Arial" w:cs="Arial"/>
          <w:color w:val="000000"/>
          <w:sz w:val="20"/>
        </w:rPr>
        <w:t xml:space="preserve"> einzureichen)</w:t>
      </w:r>
    </w:p>
    <w:p w14:paraId="690E3317" w14:textId="312D1340" w:rsidR="000A61E8" w:rsidRDefault="000A61E8" w:rsidP="000A61E8">
      <w:pPr>
        <w:spacing w:after="0" w:line="194" w:lineRule="exact"/>
        <w:ind w:right="221"/>
        <w:rPr>
          <w:rFonts w:ascii="Arial" w:hAnsi="Arial" w:cs="Arial"/>
          <w:color w:val="000000"/>
          <w:sz w:val="20"/>
        </w:rPr>
      </w:pPr>
    </w:p>
    <w:p w14:paraId="29483FF7" w14:textId="77777777" w:rsidR="00B3090F" w:rsidRPr="00727BF4" w:rsidRDefault="00B3090F" w:rsidP="000A61E8">
      <w:pPr>
        <w:spacing w:after="0" w:line="194" w:lineRule="exact"/>
        <w:ind w:right="221"/>
        <w:rPr>
          <w:rFonts w:ascii="Arial" w:hAnsi="Arial" w:cs="Arial"/>
          <w:color w:val="000000"/>
          <w:sz w:val="20"/>
        </w:rPr>
      </w:pPr>
    </w:p>
    <w:p w14:paraId="60CAE926" w14:textId="20519792" w:rsidR="003755BE" w:rsidRPr="00B3090F" w:rsidRDefault="00B239CC" w:rsidP="000A61E8">
      <w:pPr>
        <w:spacing w:after="0" w:line="194" w:lineRule="exact"/>
        <w:ind w:right="221"/>
        <w:rPr>
          <w:rFonts w:ascii="Arial" w:hAnsi="Arial" w:cs="Arial"/>
          <w:b/>
          <w:color w:val="010302"/>
        </w:rPr>
      </w:pPr>
      <w:r w:rsidRPr="00B3090F">
        <w:rPr>
          <w:rFonts w:ascii="Arial" w:hAnsi="Arial" w:cs="Arial"/>
          <w:b/>
          <w:color w:val="010302"/>
        </w:rPr>
        <w:t>Vorbemerkungen</w:t>
      </w:r>
    </w:p>
    <w:p w14:paraId="356094A5" w14:textId="77777777" w:rsidR="00B239CC" w:rsidRPr="00727BF4" w:rsidRDefault="00B239CC" w:rsidP="000A61E8">
      <w:pPr>
        <w:spacing w:after="0" w:line="194" w:lineRule="exact"/>
        <w:ind w:right="221"/>
        <w:rPr>
          <w:rFonts w:ascii="Arial" w:hAnsi="Arial" w:cs="Arial"/>
          <w:color w:val="010302"/>
          <w:sz w:val="20"/>
        </w:rPr>
      </w:pPr>
    </w:p>
    <w:p w14:paraId="635F30F1" w14:textId="2AB9563E" w:rsidR="000B3E90" w:rsidRPr="00727BF4" w:rsidRDefault="00B239CC" w:rsidP="009D5D49">
      <w:pPr>
        <w:pStyle w:val="berschrift2"/>
        <w:numPr>
          <w:ilvl w:val="0"/>
          <w:numId w:val="0"/>
        </w:numPr>
        <w:rPr>
          <w:rFonts w:ascii="Arial" w:hAnsi="Arial" w:cs="Arial"/>
          <w:b w:val="0"/>
          <w:color w:val="000000"/>
          <w:sz w:val="20"/>
        </w:rPr>
      </w:pPr>
      <w:r>
        <w:rPr>
          <w:rFonts w:ascii="Arial" w:hAnsi="Arial" w:cs="Arial"/>
          <w:b w:val="0"/>
          <w:color w:val="000000"/>
          <w:sz w:val="20"/>
        </w:rPr>
        <w:t>V</w:t>
      </w:r>
      <w:r w:rsidR="0059330B" w:rsidRPr="0059330B">
        <w:rPr>
          <w:rFonts w:ascii="Arial" w:hAnsi="Arial" w:cs="Arial"/>
          <w:b w:val="0"/>
          <w:color w:val="000000"/>
          <w:sz w:val="20"/>
        </w:rPr>
        <w:t>on de</w:t>
      </w:r>
      <w:r w:rsidR="00113568">
        <w:rPr>
          <w:rFonts w:ascii="Arial" w:hAnsi="Arial" w:cs="Arial"/>
          <w:b w:val="0"/>
          <w:color w:val="000000"/>
          <w:sz w:val="20"/>
        </w:rPr>
        <w:t>m</w:t>
      </w:r>
      <w:r w:rsidR="0059330B" w:rsidRPr="0059330B">
        <w:rPr>
          <w:rFonts w:ascii="Arial" w:hAnsi="Arial" w:cs="Arial"/>
          <w:b w:val="0"/>
          <w:color w:val="000000"/>
          <w:sz w:val="20"/>
        </w:rPr>
        <w:t xml:space="preserve"> Bewerber</w:t>
      </w:r>
      <w:r w:rsidR="00113568">
        <w:rPr>
          <w:rFonts w:ascii="Arial" w:hAnsi="Arial" w:cs="Arial"/>
          <w:b w:val="0"/>
          <w:color w:val="000000"/>
          <w:sz w:val="20"/>
        </w:rPr>
        <w:t xml:space="preserve"> oder</w:t>
      </w:r>
      <w:r w:rsidR="0059330B" w:rsidRPr="0059330B">
        <w:rPr>
          <w:rFonts w:ascii="Arial" w:hAnsi="Arial" w:cs="Arial"/>
          <w:b w:val="0"/>
          <w:color w:val="000000"/>
          <w:sz w:val="20"/>
        </w:rPr>
        <w:t xml:space="preserve"> jedem Mitglied einer Bewerbergemeinschaft ausgefüllt und an der entsprechend gekennzeichneten Stelle </w:t>
      </w:r>
      <w:r w:rsidR="0059330B">
        <w:rPr>
          <w:rFonts w:ascii="Arial" w:hAnsi="Arial" w:cs="Arial"/>
          <w:b w:val="0"/>
          <w:color w:val="000000"/>
          <w:sz w:val="20"/>
        </w:rPr>
        <w:t xml:space="preserve">vom Erklärenden </w:t>
      </w:r>
      <w:r w:rsidR="0059330B" w:rsidRPr="0059330B">
        <w:rPr>
          <w:rFonts w:ascii="Arial" w:hAnsi="Arial" w:cs="Arial"/>
          <w:b w:val="0"/>
          <w:color w:val="000000"/>
          <w:sz w:val="20"/>
        </w:rPr>
        <w:t>unterzeichnet [bei juristischen Personen durch eine</w:t>
      </w:r>
      <w:r w:rsidR="0059330B">
        <w:rPr>
          <w:rFonts w:ascii="Arial" w:hAnsi="Arial" w:cs="Arial"/>
          <w:b w:val="0"/>
          <w:color w:val="000000"/>
          <w:sz w:val="20"/>
        </w:rPr>
        <w:t>/die</w:t>
      </w:r>
      <w:r w:rsidR="0059330B" w:rsidRPr="0059330B">
        <w:rPr>
          <w:rFonts w:ascii="Arial" w:hAnsi="Arial" w:cs="Arial"/>
          <w:b w:val="0"/>
          <w:color w:val="000000"/>
          <w:sz w:val="20"/>
        </w:rPr>
        <w:t xml:space="preserve"> vertretungsberechtigte</w:t>
      </w:r>
      <w:r w:rsidR="0059330B">
        <w:rPr>
          <w:rFonts w:ascii="Arial" w:hAnsi="Arial" w:cs="Arial"/>
          <w:b w:val="0"/>
          <w:color w:val="000000"/>
          <w:sz w:val="20"/>
        </w:rPr>
        <w:t>(n)</w:t>
      </w:r>
      <w:r w:rsidR="0059330B" w:rsidRPr="0059330B">
        <w:rPr>
          <w:rFonts w:ascii="Arial" w:hAnsi="Arial" w:cs="Arial"/>
          <w:b w:val="0"/>
          <w:color w:val="000000"/>
          <w:sz w:val="20"/>
        </w:rPr>
        <w:t xml:space="preserve"> Person</w:t>
      </w:r>
      <w:r w:rsidR="0059330B">
        <w:rPr>
          <w:rFonts w:ascii="Arial" w:hAnsi="Arial" w:cs="Arial"/>
          <w:b w:val="0"/>
          <w:color w:val="000000"/>
          <w:sz w:val="20"/>
        </w:rPr>
        <w:t>(en)</w:t>
      </w:r>
      <w:r w:rsidR="0059330B" w:rsidRPr="0059330B">
        <w:rPr>
          <w:rFonts w:ascii="Arial" w:hAnsi="Arial" w:cs="Arial"/>
          <w:b w:val="0"/>
          <w:color w:val="000000"/>
          <w:sz w:val="20"/>
        </w:rPr>
        <w:t>]</w:t>
      </w:r>
      <w:r w:rsidR="0059330B">
        <w:rPr>
          <w:rFonts w:ascii="Arial" w:hAnsi="Arial" w:cs="Arial"/>
          <w:b w:val="0"/>
          <w:color w:val="000000"/>
          <w:sz w:val="20"/>
        </w:rPr>
        <w:t xml:space="preserve"> </w:t>
      </w:r>
      <w:r w:rsidR="0059330B" w:rsidRPr="0059330B">
        <w:rPr>
          <w:rFonts w:ascii="Arial" w:hAnsi="Arial" w:cs="Arial"/>
          <w:b w:val="0"/>
          <w:color w:val="000000"/>
          <w:sz w:val="20"/>
        </w:rPr>
        <w:t xml:space="preserve">und </w:t>
      </w:r>
      <w:r w:rsidR="00260611">
        <w:rPr>
          <w:rFonts w:ascii="Arial" w:hAnsi="Arial" w:cs="Arial"/>
          <w:b w:val="0"/>
          <w:color w:val="000000"/>
          <w:sz w:val="20"/>
        </w:rPr>
        <w:t xml:space="preserve">mit </w:t>
      </w:r>
      <w:r w:rsidR="0059330B" w:rsidRPr="0059330B">
        <w:rPr>
          <w:rFonts w:ascii="Arial" w:hAnsi="Arial" w:cs="Arial"/>
          <w:b w:val="0"/>
          <w:color w:val="000000"/>
          <w:sz w:val="20"/>
        </w:rPr>
        <w:t>Datum versehen mit d</w:t>
      </w:r>
      <w:r>
        <w:rPr>
          <w:rFonts w:ascii="Arial" w:hAnsi="Arial" w:cs="Arial"/>
          <w:b w:val="0"/>
          <w:color w:val="000000"/>
          <w:sz w:val="20"/>
        </w:rPr>
        <w:t xml:space="preserve">em </w:t>
      </w:r>
      <w:r w:rsidR="00113568">
        <w:rPr>
          <w:rFonts w:ascii="Arial" w:hAnsi="Arial" w:cs="Arial"/>
          <w:b w:val="0"/>
          <w:color w:val="000000"/>
          <w:sz w:val="20"/>
        </w:rPr>
        <w:t>Erstangebot</w:t>
      </w:r>
      <w:r>
        <w:rPr>
          <w:rFonts w:ascii="Arial" w:hAnsi="Arial" w:cs="Arial"/>
          <w:b w:val="0"/>
          <w:color w:val="000000"/>
          <w:sz w:val="20"/>
        </w:rPr>
        <w:t xml:space="preserve"> einzureichen.</w:t>
      </w:r>
    </w:p>
    <w:p w14:paraId="5FB036FC" w14:textId="77777777" w:rsidR="006F5F81" w:rsidRPr="00727BF4" w:rsidRDefault="006F5F81" w:rsidP="006F5F81">
      <w:pPr>
        <w:autoSpaceDE w:val="0"/>
        <w:autoSpaceDN w:val="0"/>
        <w:adjustRightInd w:val="0"/>
        <w:spacing w:after="0" w:line="240" w:lineRule="auto"/>
        <w:rPr>
          <w:rFonts w:ascii="Arial" w:hAnsi="Arial" w:cs="Arial"/>
          <w:b/>
          <w:bCs/>
          <w:szCs w:val="20"/>
        </w:rPr>
      </w:pPr>
    </w:p>
    <w:tbl>
      <w:tblPr>
        <w:tblStyle w:val="Tabellenraster"/>
        <w:tblW w:w="8717" w:type="dxa"/>
        <w:tblInd w:w="675" w:type="dxa"/>
        <w:tblLook w:val="04A0" w:firstRow="1" w:lastRow="0" w:firstColumn="1" w:lastColumn="0" w:noHBand="0" w:noVBand="1"/>
      </w:tblPr>
      <w:tblGrid>
        <w:gridCol w:w="993"/>
        <w:gridCol w:w="7724"/>
      </w:tblGrid>
      <w:tr w:rsidR="006F5F81" w:rsidRPr="00727BF4" w14:paraId="3D013B3F" w14:textId="77777777" w:rsidTr="00D85886">
        <w:trPr>
          <w:trHeight w:val="1050"/>
        </w:trPr>
        <w:tc>
          <w:tcPr>
            <w:tcW w:w="993" w:type="dxa"/>
            <w:vAlign w:val="center"/>
          </w:tcPr>
          <w:p w14:paraId="063A57A3" w14:textId="77777777" w:rsidR="006F5F81" w:rsidRPr="00727BF4" w:rsidRDefault="006F5F81" w:rsidP="003755BE">
            <w:pPr>
              <w:tabs>
                <w:tab w:val="left" w:pos="2610"/>
              </w:tabs>
              <w:autoSpaceDE w:val="0"/>
              <w:autoSpaceDN w:val="0"/>
              <w:adjustRightInd w:val="0"/>
              <w:jc w:val="center"/>
              <w:rPr>
                <w:rFonts w:ascii="Arial" w:hAnsi="Arial" w:cs="Arial"/>
                <w:b/>
                <w:bCs/>
                <w:szCs w:val="20"/>
              </w:rPr>
            </w:pPr>
            <w:r w:rsidRPr="00727BF4">
              <w:rPr>
                <w:rFonts w:ascii="Arial" w:hAnsi="Arial" w:cs="Arial"/>
                <w:b/>
                <w:bCs/>
                <w:szCs w:val="20"/>
              </w:rPr>
              <w:t>von:</w:t>
            </w:r>
          </w:p>
        </w:tc>
        <w:tc>
          <w:tcPr>
            <w:tcW w:w="7724" w:type="dxa"/>
          </w:tcPr>
          <w:p w14:paraId="0740C5E2" w14:textId="77777777" w:rsidR="006F5F81" w:rsidRPr="00727BF4" w:rsidRDefault="006F5F81" w:rsidP="003755BE">
            <w:pPr>
              <w:tabs>
                <w:tab w:val="left" w:pos="2610"/>
              </w:tabs>
              <w:autoSpaceDE w:val="0"/>
              <w:autoSpaceDN w:val="0"/>
              <w:adjustRightInd w:val="0"/>
              <w:rPr>
                <w:rFonts w:ascii="Arial" w:hAnsi="Arial" w:cs="Arial"/>
                <w:bCs/>
                <w:color w:val="BFBFBF" w:themeColor="background1" w:themeShade="BF"/>
                <w:sz w:val="20"/>
                <w:szCs w:val="20"/>
              </w:rPr>
            </w:pPr>
            <w:r w:rsidRPr="00727BF4">
              <w:rPr>
                <w:rFonts w:ascii="Arial" w:hAnsi="Arial" w:cs="Arial"/>
                <w:bCs/>
                <w:color w:val="BFBFBF" w:themeColor="background1" w:themeShade="BF"/>
                <w:sz w:val="20"/>
                <w:szCs w:val="20"/>
              </w:rPr>
              <w:t>Name/Anschrift</w:t>
            </w:r>
          </w:p>
          <w:p w14:paraId="5AF43562" w14:textId="299BE02E" w:rsidR="006F5F81" w:rsidRPr="00727BF4" w:rsidRDefault="006F5F81" w:rsidP="003755BE">
            <w:pPr>
              <w:tabs>
                <w:tab w:val="left" w:pos="2610"/>
              </w:tabs>
              <w:autoSpaceDE w:val="0"/>
              <w:autoSpaceDN w:val="0"/>
              <w:adjustRightInd w:val="0"/>
              <w:rPr>
                <w:rFonts w:ascii="Arial" w:hAnsi="Arial" w:cs="Arial"/>
                <w:bCs/>
                <w:color w:val="BFBFBF" w:themeColor="background1" w:themeShade="BF"/>
                <w:sz w:val="20"/>
                <w:szCs w:val="20"/>
              </w:rPr>
            </w:pPr>
            <w:r w:rsidRPr="00727BF4">
              <w:rPr>
                <w:rFonts w:ascii="Arial" w:hAnsi="Arial" w:cs="Arial"/>
                <w:bCs/>
                <w:color w:val="BFBFBF" w:themeColor="background1" w:themeShade="BF"/>
                <w:sz w:val="20"/>
                <w:szCs w:val="20"/>
              </w:rPr>
              <w:t>von Bewerber</w:t>
            </w:r>
            <w:r w:rsidR="00BB444B">
              <w:rPr>
                <w:rFonts w:ascii="Arial" w:hAnsi="Arial" w:cs="Arial"/>
                <w:bCs/>
                <w:color w:val="BFBFBF" w:themeColor="background1" w:themeShade="BF"/>
                <w:sz w:val="20"/>
                <w:szCs w:val="20"/>
              </w:rPr>
              <w:t>:in/</w:t>
            </w:r>
            <w:r w:rsidRPr="00727BF4">
              <w:rPr>
                <w:rFonts w:ascii="Arial" w:hAnsi="Arial" w:cs="Arial"/>
                <w:bCs/>
                <w:color w:val="BFBFBF" w:themeColor="background1" w:themeShade="BF"/>
                <w:sz w:val="20"/>
                <w:szCs w:val="20"/>
              </w:rPr>
              <w:t>Bewerbergemeinschaft</w:t>
            </w:r>
            <w:r w:rsidR="003755BE" w:rsidRPr="00727BF4">
              <w:rPr>
                <w:rFonts w:ascii="Arial" w:hAnsi="Arial" w:cs="Arial"/>
                <w:bCs/>
                <w:color w:val="BFBFBF" w:themeColor="background1" w:themeShade="BF"/>
                <w:sz w:val="20"/>
                <w:szCs w:val="20"/>
              </w:rPr>
              <w:t>/anderem Unternehmen</w:t>
            </w:r>
            <w:r w:rsidR="00B5024C" w:rsidRPr="00727BF4">
              <w:rPr>
                <w:rFonts w:ascii="Arial" w:hAnsi="Arial" w:cs="Arial"/>
                <w:bCs/>
                <w:color w:val="BFBFBF" w:themeColor="background1" w:themeShade="BF"/>
                <w:sz w:val="20"/>
                <w:szCs w:val="20"/>
              </w:rPr>
              <w:t>/Nachunternehmen</w:t>
            </w:r>
          </w:p>
          <w:p w14:paraId="65B0D8FA" w14:textId="77777777" w:rsidR="006F5F81" w:rsidRPr="00727BF4" w:rsidRDefault="006F5F81" w:rsidP="003755BE">
            <w:pPr>
              <w:tabs>
                <w:tab w:val="left" w:pos="2610"/>
              </w:tabs>
              <w:autoSpaceDE w:val="0"/>
              <w:autoSpaceDN w:val="0"/>
              <w:adjustRightInd w:val="0"/>
              <w:rPr>
                <w:rFonts w:ascii="Arial" w:hAnsi="Arial" w:cs="Arial"/>
                <w:bCs/>
                <w:color w:val="BFBFBF" w:themeColor="background1" w:themeShade="BF"/>
                <w:sz w:val="20"/>
                <w:szCs w:val="20"/>
              </w:rPr>
            </w:pPr>
          </w:p>
          <w:p w14:paraId="4C80C9A2" w14:textId="77777777" w:rsidR="006F5F81" w:rsidRPr="00727BF4" w:rsidRDefault="006F5F81" w:rsidP="003755BE">
            <w:pPr>
              <w:tabs>
                <w:tab w:val="left" w:pos="1155"/>
              </w:tabs>
              <w:autoSpaceDE w:val="0"/>
              <w:autoSpaceDN w:val="0"/>
              <w:adjustRightInd w:val="0"/>
              <w:rPr>
                <w:rFonts w:ascii="Arial" w:hAnsi="Arial" w:cs="Arial"/>
                <w:bCs/>
                <w:color w:val="BFBFBF" w:themeColor="background1" w:themeShade="BF"/>
                <w:sz w:val="20"/>
                <w:szCs w:val="20"/>
              </w:rPr>
            </w:pPr>
          </w:p>
          <w:p w14:paraId="03C42B64" w14:textId="77777777" w:rsidR="006F5F81" w:rsidRPr="00727BF4" w:rsidRDefault="006F5F81" w:rsidP="003755BE">
            <w:pPr>
              <w:tabs>
                <w:tab w:val="left" w:pos="1155"/>
              </w:tabs>
              <w:autoSpaceDE w:val="0"/>
              <w:autoSpaceDN w:val="0"/>
              <w:adjustRightInd w:val="0"/>
              <w:rPr>
                <w:rFonts w:ascii="Arial" w:hAnsi="Arial" w:cs="Arial"/>
                <w:bCs/>
                <w:color w:val="BFBFBF" w:themeColor="background1" w:themeShade="BF"/>
                <w:sz w:val="20"/>
                <w:szCs w:val="20"/>
              </w:rPr>
            </w:pPr>
          </w:p>
          <w:p w14:paraId="17C13F26" w14:textId="77777777" w:rsidR="006F5F81" w:rsidRPr="00727BF4" w:rsidRDefault="006F5F81" w:rsidP="003755BE">
            <w:pPr>
              <w:tabs>
                <w:tab w:val="left" w:pos="1155"/>
              </w:tabs>
              <w:autoSpaceDE w:val="0"/>
              <w:autoSpaceDN w:val="0"/>
              <w:adjustRightInd w:val="0"/>
              <w:rPr>
                <w:rFonts w:ascii="Arial" w:hAnsi="Arial" w:cs="Arial"/>
                <w:bCs/>
                <w:color w:val="BFBFBF" w:themeColor="background1" w:themeShade="BF"/>
                <w:sz w:val="20"/>
                <w:szCs w:val="20"/>
              </w:rPr>
            </w:pPr>
          </w:p>
          <w:p w14:paraId="6BA04189" w14:textId="77777777" w:rsidR="006F5F81" w:rsidRPr="00727BF4" w:rsidRDefault="006F5F81" w:rsidP="003755BE">
            <w:pPr>
              <w:tabs>
                <w:tab w:val="left" w:pos="2610"/>
              </w:tabs>
              <w:autoSpaceDE w:val="0"/>
              <w:autoSpaceDN w:val="0"/>
              <w:adjustRightInd w:val="0"/>
              <w:rPr>
                <w:rFonts w:ascii="Arial" w:hAnsi="Arial" w:cs="Arial"/>
                <w:bCs/>
                <w:sz w:val="32"/>
                <w:szCs w:val="20"/>
              </w:rPr>
            </w:pPr>
          </w:p>
          <w:p w14:paraId="7DFF0F77" w14:textId="77777777" w:rsidR="00D85886" w:rsidRPr="00727BF4" w:rsidRDefault="00D85886" w:rsidP="003755BE">
            <w:pPr>
              <w:tabs>
                <w:tab w:val="left" w:pos="2610"/>
              </w:tabs>
              <w:autoSpaceDE w:val="0"/>
              <w:autoSpaceDN w:val="0"/>
              <w:adjustRightInd w:val="0"/>
              <w:rPr>
                <w:rFonts w:ascii="Arial" w:hAnsi="Arial" w:cs="Arial"/>
                <w:bCs/>
                <w:sz w:val="32"/>
                <w:szCs w:val="20"/>
              </w:rPr>
            </w:pPr>
          </w:p>
        </w:tc>
      </w:tr>
    </w:tbl>
    <w:p w14:paraId="734AB2D4" w14:textId="77777777" w:rsidR="006F5F81" w:rsidRPr="00727BF4" w:rsidRDefault="006F5F81" w:rsidP="006F5F81">
      <w:pPr>
        <w:tabs>
          <w:tab w:val="left" w:pos="2610"/>
        </w:tabs>
        <w:autoSpaceDE w:val="0"/>
        <w:autoSpaceDN w:val="0"/>
        <w:adjustRightInd w:val="0"/>
        <w:spacing w:after="0" w:line="240" w:lineRule="auto"/>
        <w:rPr>
          <w:rFonts w:ascii="Arial" w:hAnsi="Arial" w:cs="Arial"/>
          <w:bCs/>
          <w:szCs w:val="20"/>
        </w:rPr>
      </w:pPr>
    </w:p>
    <w:p w14:paraId="13BB7225" w14:textId="77777777" w:rsidR="003D62FE" w:rsidRPr="00727BF4" w:rsidRDefault="003D62FE" w:rsidP="006F5F81">
      <w:pPr>
        <w:tabs>
          <w:tab w:val="left" w:pos="2610"/>
        </w:tabs>
        <w:autoSpaceDE w:val="0"/>
        <w:autoSpaceDN w:val="0"/>
        <w:adjustRightInd w:val="0"/>
        <w:spacing w:after="0" w:line="240" w:lineRule="auto"/>
        <w:rPr>
          <w:rFonts w:ascii="Arial" w:hAnsi="Arial" w:cs="Arial"/>
          <w:bCs/>
          <w:szCs w:val="20"/>
        </w:rPr>
      </w:pPr>
    </w:p>
    <w:p w14:paraId="1916A420" w14:textId="32FF300E" w:rsidR="00903AB4" w:rsidRPr="00727BF4" w:rsidRDefault="00903AB4" w:rsidP="00113568">
      <w:pPr>
        <w:tabs>
          <w:tab w:val="left" w:pos="567"/>
        </w:tabs>
        <w:autoSpaceDE w:val="0"/>
        <w:autoSpaceDN w:val="0"/>
        <w:adjustRightInd w:val="0"/>
        <w:spacing w:after="0" w:line="240" w:lineRule="auto"/>
        <w:ind w:left="567" w:hanging="567"/>
        <w:rPr>
          <w:rFonts w:ascii="Arial" w:hAnsi="Arial" w:cs="Arial"/>
          <w:b/>
          <w:bCs/>
          <w:sz w:val="24"/>
          <w:szCs w:val="24"/>
        </w:rPr>
      </w:pPr>
      <w:r w:rsidRPr="00727BF4">
        <w:rPr>
          <w:rFonts w:ascii="Arial" w:hAnsi="Arial" w:cs="Arial"/>
          <w:b/>
          <w:bCs/>
          <w:sz w:val="24"/>
          <w:szCs w:val="24"/>
        </w:rPr>
        <w:t>1.</w:t>
      </w:r>
      <w:r w:rsidRPr="00727BF4">
        <w:rPr>
          <w:rFonts w:ascii="Arial" w:hAnsi="Arial" w:cs="Arial"/>
          <w:b/>
          <w:bCs/>
          <w:sz w:val="24"/>
          <w:szCs w:val="24"/>
        </w:rPr>
        <w:tab/>
        <w:t xml:space="preserve">Erklärung </w:t>
      </w:r>
      <w:r w:rsidR="00113568">
        <w:rPr>
          <w:rFonts w:ascii="Arial" w:hAnsi="Arial" w:cs="Arial"/>
          <w:b/>
          <w:bCs/>
          <w:sz w:val="24"/>
          <w:szCs w:val="24"/>
        </w:rPr>
        <w:t>in entsprechender Anwendung der</w:t>
      </w:r>
      <w:r w:rsidRPr="00727BF4">
        <w:rPr>
          <w:rFonts w:ascii="Arial" w:hAnsi="Arial" w:cs="Arial"/>
          <w:b/>
          <w:bCs/>
          <w:sz w:val="24"/>
          <w:szCs w:val="24"/>
        </w:rPr>
        <w:t xml:space="preserve"> </w:t>
      </w:r>
      <w:r w:rsidR="00113568">
        <w:rPr>
          <w:rFonts w:ascii="Arial" w:hAnsi="Arial" w:cs="Arial"/>
          <w:b/>
          <w:bCs/>
          <w:sz w:val="24"/>
          <w:szCs w:val="24"/>
        </w:rPr>
        <w:t>§</w:t>
      </w:r>
      <w:r w:rsidRPr="00727BF4">
        <w:rPr>
          <w:rFonts w:ascii="Arial" w:hAnsi="Arial" w:cs="Arial"/>
          <w:b/>
          <w:bCs/>
          <w:sz w:val="24"/>
          <w:szCs w:val="24"/>
        </w:rPr>
        <w:t xml:space="preserve">§ 123, 124 </w:t>
      </w:r>
      <w:r w:rsidR="00113568">
        <w:rPr>
          <w:rFonts w:ascii="Arial" w:hAnsi="Arial" w:cs="Arial"/>
          <w:b/>
          <w:bCs/>
          <w:sz w:val="24"/>
          <w:szCs w:val="24"/>
        </w:rPr>
        <w:t xml:space="preserve">des </w:t>
      </w:r>
      <w:r w:rsidRPr="00727BF4">
        <w:rPr>
          <w:rFonts w:ascii="Arial" w:hAnsi="Arial" w:cs="Arial"/>
          <w:b/>
          <w:bCs/>
          <w:sz w:val="24"/>
          <w:szCs w:val="24"/>
        </w:rPr>
        <w:t>G</w:t>
      </w:r>
      <w:r w:rsidR="00113568">
        <w:rPr>
          <w:rFonts w:ascii="Arial" w:hAnsi="Arial" w:cs="Arial"/>
          <w:b/>
          <w:bCs/>
          <w:sz w:val="24"/>
          <w:szCs w:val="24"/>
        </w:rPr>
        <w:t>esetzes gegen Wettbewerbsbeschränkungen (GWB)</w:t>
      </w:r>
    </w:p>
    <w:p w14:paraId="14A31953" w14:textId="77777777" w:rsidR="00903AB4" w:rsidRPr="00727BF4" w:rsidRDefault="00903AB4" w:rsidP="006F5F81">
      <w:pPr>
        <w:tabs>
          <w:tab w:val="left" w:pos="2610"/>
        </w:tabs>
        <w:autoSpaceDE w:val="0"/>
        <w:autoSpaceDN w:val="0"/>
        <w:adjustRightInd w:val="0"/>
        <w:spacing w:after="0" w:line="240" w:lineRule="auto"/>
        <w:rPr>
          <w:rFonts w:ascii="Arial" w:hAnsi="Arial" w:cs="Arial"/>
          <w:bCs/>
          <w:szCs w:val="20"/>
        </w:rPr>
      </w:pPr>
    </w:p>
    <w:p w14:paraId="500F3362" w14:textId="21D65AD1" w:rsidR="006F5F81" w:rsidRDefault="006F5F81" w:rsidP="003B04DF">
      <w:pPr>
        <w:tabs>
          <w:tab w:val="left" w:pos="567"/>
        </w:tabs>
        <w:ind w:left="567"/>
        <w:rPr>
          <w:rFonts w:ascii="Arial" w:hAnsi="Arial" w:cs="Arial"/>
          <w:szCs w:val="20"/>
        </w:rPr>
      </w:pPr>
      <w:r w:rsidRPr="00727BF4">
        <w:rPr>
          <w:rFonts w:ascii="Arial" w:hAnsi="Arial" w:cs="Arial"/>
          <w:szCs w:val="20"/>
        </w:rPr>
        <w:t>Hiermit erkläre/n ich/wir, dass ich/wir die Ausschlussgründe nach §</w:t>
      </w:r>
      <w:r w:rsidR="003755BE" w:rsidRPr="00727BF4">
        <w:rPr>
          <w:rFonts w:ascii="Arial" w:hAnsi="Arial" w:cs="Arial"/>
          <w:szCs w:val="20"/>
        </w:rPr>
        <w:t>§</w:t>
      </w:r>
      <w:r w:rsidRPr="00727BF4">
        <w:rPr>
          <w:rFonts w:ascii="Arial" w:hAnsi="Arial" w:cs="Arial"/>
          <w:szCs w:val="20"/>
        </w:rPr>
        <w:t xml:space="preserve"> 123 und 124 GWB zur Kenntnis genommen habe/n und diese bei mir/uns nicht vorliegen.</w:t>
      </w:r>
    </w:p>
    <w:p w14:paraId="3766C0B2" w14:textId="7ECC43CF" w:rsidR="00C44DA7" w:rsidRPr="00C44DA7" w:rsidRDefault="00C44DA7" w:rsidP="00A5794D">
      <w:pPr>
        <w:tabs>
          <w:tab w:val="left" w:pos="567"/>
        </w:tabs>
        <w:ind w:left="567"/>
        <w:jc w:val="both"/>
        <w:rPr>
          <w:rFonts w:ascii="Arial" w:hAnsi="Arial" w:cs="Arial"/>
          <w:szCs w:val="20"/>
        </w:rPr>
      </w:pPr>
      <w:r w:rsidRPr="00C44DA7">
        <w:rPr>
          <w:rFonts w:ascii="Arial" w:hAnsi="Arial" w:cs="Arial"/>
        </w:rPr>
        <w:t xml:space="preserve">Vertreter von Unternehmen, die außerhalb der Landesgrenzen der Bundesrepublik Deutschland ihren Geschäftssitz haben, geben die Erklärung </w:t>
      </w:r>
      <w:r w:rsidR="00927B70">
        <w:rPr>
          <w:rFonts w:ascii="Arial" w:hAnsi="Arial" w:cs="Arial"/>
        </w:rPr>
        <w:t xml:space="preserve">zu 1. </w:t>
      </w:r>
      <w:r w:rsidRPr="00C44DA7">
        <w:rPr>
          <w:rFonts w:ascii="Arial" w:hAnsi="Arial" w:cs="Arial"/>
        </w:rPr>
        <w:t>nach Maßgabe der Rechtsvorschriften des Staates ab, in dem das Unternehmen ansässig ist.</w:t>
      </w:r>
    </w:p>
    <w:p w14:paraId="72331336" w14:textId="77777777" w:rsidR="003755BE" w:rsidRPr="00727BF4" w:rsidRDefault="003755BE" w:rsidP="003755BE">
      <w:pPr>
        <w:tabs>
          <w:tab w:val="left" w:pos="3402"/>
        </w:tabs>
        <w:spacing w:after="0" w:line="240" w:lineRule="auto"/>
        <w:rPr>
          <w:rFonts w:ascii="Arial" w:hAnsi="Arial" w:cs="Arial"/>
          <w:szCs w:val="20"/>
        </w:rPr>
      </w:pPr>
    </w:p>
    <w:p w14:paraId="2C74EBF0" w14:textId="77777777" w:rsidR="003B04DF" w:rsidRPr="00727BF4" w:rsidRDefault="003B04DF" w:rsidP="003B04DF">
      <w:pPr>
        <w:tabs>
          <w:tab w:val="left" w:pos="2835"/>
        </w:tabs>
        <w:ind w:left="709"/>
        <w:rPr>
          <w:rFonts w:ascii="Arial" w:hAnsi="Arial" w:cs="Arial"/>
          <w:szCs w:val="20"/>
        </w:rPr>
      </w:pPr>
      <w:r w:rsidRPr="00727BF4">
        <w:rPr>
          <w:rFonts w:ascii="Arial" w:hAnsi="Arial" w:cs="Arial"/>
          <w:szCs w:val="20"/>
        </w:rPr>
        <w:t xml:space="preserve">JA   </w:t>
      </w:r>
      <w:r w:rsidRPr="00727BF4">
        <w:rPr>
          <w:rFonts w:ascii="Arial" w:hAnsi="Arial" w:cs="Arial"/>
          <w:szCs w:val="20"/>
        </w:rPr>
        <w:fldChar w:fldCharType="begin">
          <w:ffData>
            <w:name w:val="Kontrollkästchen2"/>
            <w:enabled/>
            <w:calcOnExit w:val="0"/>
            <w:checkBox>
              <w:sizeAuto/>
              <w:default w:val="0"/>
            </w:checkBox>
          </w:ffData>
        </w:fldChar>
      </w:r>
      <w:r w:rsidRPr="00727BF4">
        <w:rPr>
          <w:rFonts w:ascii="Arial" w:hAnsi="Arial" w:cs="Arial"/>
          <w:szCs w:val="20"/>
        </w:rPr>
        <w:instrText xml:space="preserve"> FORMCHECKBOX </w:instrText>
      </w:r>
      <w:r w:rsidR="00E91D3C">
        <w:rPr>
          <w:rFonts w:ascii="Arial" w:hAnsi="Arial" w:cs="Arial"/>
          <w:szCs w:val="20"/>
        </w:rPr>
      </w:r>
      <w:r w:rsidR="00E91D3C">
        <w:rPr>
          <w:rFonts w:ascii="Arial" w:hAnsi="Arial" w:cs="Arial"/>
          <w:szCs w:val="20"/>
        </w:rPr>
        <w:fldChar w:fldCharType="separate"/>
      </w:r>
      <w:r w:rsidRPr="00727BF4">
        <w:rPr>
          <w:rFonts w:ascii="Arial" w:hAnsi="Arial" w:cs="Arial"/>
          <w:szCs w:val="20"/>
        </w:rPr>
        <w:fldChar w:fldCharType="end"/>
      </w:r>
      <w:r w:rsidRPr="00727BF4">
        <w:rPr>
          <w:rFonts w:ascii="Arial" w:hAnsi="Arial" w:cs="Arial"/>
          <w:szCs w:val="20"/>
        </w:rPr>
        <w:tab/>
        <w:t>NEIN</w:t>
      </w:r>
      <w:r w:rsidRPr="00727BF4">
        <w:rPr>
          <w:rFonts w:ascii="Arial" w:hAnsi="Arial" w:cs="Arial"/>
          <w:szCs w:val="20"/>
        </w:rPr>
        <w:tab/>
      </w:r>
      <w:r w:rsidRPr="00727BF4">
        <w:rPr>
          <w:rFonts w:ascii="Arial" w:hAnsi="Arial" w:cs="Arial"/>
          <w:szCs w:val="20"/>
        </w:rPr>
        <w:fldChar w:fldCharType="begin">
          <w:ffData>
            <w:name w:val="Kontrollkästchen1"/>
            <w:enabled/>
            <w:calcOnExit w:val="0"/>
            <w:checkBox>
              <w:sizeAuto/>
              <w:default w:val="0"/>
            </w:checkBox>
          </w:ffData>
        </w:fldChar>
      </w:r>
      <w:r w:rsidRPr="00727BF4">
        <w:rPr>
          <w:rFonts w:ascii="Arial" w:hAnsi="Arial" w:cs="Arial"/>
          <w:szCs w:val="20"/>
        </w:rPr>
        <w:instrText xml:space="preserve"> FORMCHECKBOX </w:instrText>
      </w:r>
      <w:r w:rsidR="00E91D3C">
        <w:rPr>
          <w:rFonts w:ascii="Arial" w:hAnsi="Arial" w:cs="Arial"/>
          <w:szCs w:val="20"/>
        </w:rPr>
      </w:r>
      <w:r w:rsidR="00E91D3C">
        <w:rPr>
          <w:rFonts w:ascii="Arial" w:hAnsi="Arial" w:cs="Arial"/>
          <w:szCs w:val="20"/>
        </w:rPr>
        <w:fldChar w:fldCharType="separate"/>
      </w:r>
      <w:r w:rsidRPr="00727BF4">
        <w:rPr>
          <w:rFonts w:ascii="Arial" w:hAnsi="Arial" w:cs="Arial"/>
          <w:szCs w:val="20"/>
        </w:rPr>
        <w:fldChar w:fldCharType="end"/>
      </w:r>
    </w:p>
    <w:p w14:paraId="1C8C30A1" w14:textId="77777777" w:rsidR="003755BE" w:rsidRPr="00727BF4" w:rsidRDefault="003755BE" w:rsidP="003755BE">
      <w:pPr>
        <w:tabs>
          <w:tab w:val="left" w:pos="567"/>
        </w:tabs>
        <w:rPr>
          <w:rFonts w:ascii="Arial" w:hAnsi="Arial" w:cs="Arial"/>
          <w:b/>
          <w:szCs w:val="20"/>
        </w:rPr>
      </w:pPr>
    </w:p>
    <w:p w14:paraId="49324D2E" w14:textId="77777777" w:rsidR="006F5F81" w:rsidRPr="00727BF4" w:rsidRDefault="006F5F81" w:rsidP="003B04DF">
      <w:pPr>
        <w:autoSpaceDE w:val="0"/>
        <w:autoSpaceDN w:val="0"/>
        <w:adjustRightInd w:val="0"/>
        <w:spacing w:after="0" w:line="300" w:lineRule="atLeast"/>
        <w:ind w:firstLine="360"/>
        <w:jc w:val="both"/>
        <w:rPr>
          <w:rFonts w:ascii="Arial" w:hAnsi="Arial" w:cs="Arial"/>
          <w:b/>
          <w:szCs w:val="20"/>
        </w:rPr>
      </w:pPr>
      <w:r w:rsidRPr="00727BF4">
        <w:rPr>
          <w:rFonts w:ascii="Arial" w:hAnsi="Arial" w:cs="Arial"/>
          <w:b/>
          <w:szCs w:val="20"/>
        </w:rPr>
        <w:t>§ 123 Zwingende Ausschlussgründe</w:t>
      </w:r>
    </w:p>
    <w:p w14:paraId="29C7BC7F" w14:textId="4D0E035E" w:rsidR="006F5F81" w:rsidRPr="00727BF4" w:rsidRDefault="006F5F81" w:rsidP="00BB6BDE">
      <w:pPr>
        <w:pStyle w:val="Listenabsatz"/>
        <w:numPr>
          <w:ilvl w:val="0"/>
          <w:numId w:val="6"/>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Öffentliche Auftraggeber schließen ein Unternehmen zu jedem Zeitpunkt des Vergabeverfahrens von der Teilnahme aus, wenn sie Kenntnis davon haben, dass eine Person, deren Verhalten nach Absatz 3 dem Unternehmen zuzurechnen ist, rechtskräftig verurteilt oder gegen das Unternehmen eine Geldbuße nach § 30 des Gesetzes über Ordnungswidrigkeiten rechtskräftig festgesetzt worden ist wegen einer Straftat nach: </w:t>
      </w:r>
    </w:p>
    <w:p w14:paraId="6E97255B" w14:textId="77777777" w:rsidR="006F5F81" w:rsidRPr="00727BF4" w:rsidRDefault="006F5F81" w:rsidP="00BB6BDE">
      <w:pPr>
        <w:pStyle w:val="Listenabsatz"/>
        <w:numPr>
          <w:ilvl w:val="0"/>
          <w:numId w:val="9"/>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 129 des Strafgesetzbuchs (Bildung krimineller Vereinigungen), § 129a des Strafgesetzbuchs (Bildung terroristischer Vereinigungen) oder § 129b des Strafgesetzbuchs (Kriminelle und terroristische Vereinigungen im Ausland), </w:t>
      </w:r>
    </w:p>
    <w:p w14:paraId="3781105E" w14:textId="77777777" w:rsidR="006F5F81" w:rsidRPr="00727BF4" w:rsidRDefault="006F5F81" w:rsidP="00BB6BDE">
      <w:pPr>
        <w:pStyle w:val="Listenabsatz"/>
        <w:numPr>
          <w:ilvl w:val="0"/>
          <w:numId w:val="9"/>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89c des Strafgesetzbuchs (Terrorismusfinanzierung) oder wegen der Teilnahme an einer solchen Tat oder wegen der Bereitstellung oder Sammlung finanzieller Mit</w:t>
      </w:r>
      <w:r w:rsidRPr="00727BF4">
        <w:rPr>
          <w:rFonts w:ascii="Arial" w:hAnsi="Arial" w:cs="Arial"/>
          <w:szCs w:val="20"/>
        </w:rPr>
        <w:lastRenderedPageBreak/>
        <w:t xml:space="preserve">tel in Kenntnis dessen, dass diese finanziellen Mittel ganz oder teilweise dazu verwendet werden oder verwendet werden sollen, eine Tat nach § 89a Absatz 2 Nummer 2 des Strafgesetzbuchs zu begehen, </w:t>
      </w:r>
    </w:p>
    <w:p w14:paraId="6D5DA6CF" w14:textId="77777777" w:rsidR="006F5F81" w:rsidRPr="00727BF4" w:rsidRDefault="006F5F81" w:rsidP="00BB6BDE">
      <w:pPr>
        <w:pStyle w:val="Listenabsatz"/>
        <w:numPr>
          <w:ilvl w:val="0"/>
          <w:numId w:val="9"/>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 261 des Strafgesetzbuchs (Geldwäsche; Verschleierung unrechtmäßig erlangter Vermögenswerte), </w:t>
      </w:r>
    </w:p>
    <w:p w14:paraId="3CD54A09" w14:textId="77777777" w:rsidR="006F5F81" w:rsidRPr="00727BF4" w:rsidRDefault="006F5F81" w:rsidP="00BB6BDE">
      <w:pPr>
        <w:pStyle w:val="Listenabsatz"/>
        <w:numPr>
          <w:ilvl w:val="0"/>
          <w:numId w:val="9"/>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 263 des Strafgesetzbuchs (Betrug), soweit sich die Straftat gegen den Haushalt der Europäischen Union oder gegen Haushalte richtet, die von der Europäischen Union oder in ihrem Auftrag verwaltet werden, </w:t>
      </w:r>
    </w:p>
    <w:p w14:paraId="5D861867" w14:textId="77777777" w:rsidR="006F5F81" w:rsidRPr="00727BF4" w:rsidRDefault="006F5F81" w:rsidP="00BB6BDE">
      <w:pPr>
        <w:pStyle w:val="Listenabsatz"/>
        <w:numPr>
          <w:ilvl w:val="0"/>
          <w:numId w:val="9"/>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 264 des Strafgesetzbuchs (Subventionsbetrug), soweit sich die Straftat gegen den Haushalt der Europäischen Union oder gegen Haushalte richtet, die von der Europäischen Union oder in ihrem Auftrag verwaltet werden, </w:t>
      </w:r>
    </w:p>
    <w:p w14:paraId="7C631F26" w14:textId="77777777" w:rsidR="006F5F81" w:rsidRPr="00727BF4" w:rsidRDefault="006F5F81" w:rsidP="00BB6BDE">
      <w:pPr>
        <w:pStyle w:val="Listenabsatz"/>
        <w:numPr>
          <w:ilvl w:val="0"/>
          <w:numId w:val="9"/>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 299 des Strafgesetzbuchs (Bestechlichkeit und Bestechung im geschäftlichen Verkehr), </w:t>
      </w:r>
    </w:p>
    <w:p w14:paraId="01AEFF0D" w14:textId="77777777" w:rsidR="006F5F81" w:rsidRPr="00727BF4" w:rsidRDefault="006F5F81" w:rsidP="00BB6BDE">
      <w:pPr>
        <w:pStyle w:val="Listenabsatz"/>
        <w:numPr>
          <w:ilvl w:val="0"/>
          <w:numId w:val="9"/>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 108e des Strafgesetzbuchs (Bestechlichkeit und Bestechung von Mandatsträgern), </w:t>
      </w:r>
    </w:p>
    <w:p w14:paraId="317B4E25" w14:textId="77777777" w:rsidR="006F5F81" w:rsidRPr="00727BF4" w:rsidRDefault="006F5F81" w:rsidP="00BB6BDE">
      <w:pPr>
        <w:pStyle w:val="Listenabsatz"/>
        <w:numPr>
          <w:ilvl w:val="0"/>
          <w:numId w:val="9"/>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den §§ 333 und 334 des Strafgesetzbuchs (Vorteilsgewährung und Bestechung), jeweils auch in Verbindung mit § 335a des Strafgesetzbuchs (Ausländische und internationale Bedienstete), </w:t>
      </w:r>
    </w:p>
    <w:p w14:paraId="6271B2AA" w14:textId="77777777" w:rsidR="006F5F81" w:rsidRPr="00727BF4" w:rsidRDefault="006F5F81" w:rsidP="00BB6BDE">
      <w:pPr>
        <w:pStyle w:val="Listenabsatz"/>
        <w:numPr>
          <w:ilvl w:val="0"/>
          <w:numId w:val="9"/>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Artikel 2 § 2 des Gesetzes zur Bekämpfung internationaler Bestechung (Bestechung ausländischer Abgeordneter im Zusammenhang mit internationalem Geschäftsverkehr) oder </w:t>
      </w:r>
    </w:p>
    <w:p w14:paraId="3EE010B4" w14:textId="77777777" w:rsidR="006F5F81" w:rsidRPr="00727BF4" w:rsidRDefault="006F5F81" w:rsidP="00BB6BDE">
      <w:pPr>
        <w:pStyle w:val="Listenabsatz"/>
        <w:numPr>
          <w:ilvl w:val="0"/>
          <w:numId w:val="9"/>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den §§ 232 und 233 des Strafgesetzbuchs (Menschenhandel) oder § 233a des Strafgesetzbuchs (Förderung des Menschenhandels). </w:t>
      </w:r>
    </w:p>
    <w:p w14:paraId="1C371920" w14:textId="77777777" w:rsidR="006F5F81" w:rsidRPr="00727BF4" w:rsidRDefault="006F5F81" w:rsidP="00BB6BDE">
      <w:pPr>
        <w:pStyle w:val="Listenabsatz"/>
        <w:numPr>
          <w:ilvl w:val="0"/>
          <w:numId w:val="6"/>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Einer Verurteilung oder der Festsetzung einer Geldbuße im Sinne des Absatzes 1 stehen eine Verurteilung oder die Festsetzung einer Geldbuße nach den vergleichbaren Vorschriften anderer Staaten gleich. </w:t>
      </w:r>
    </w:p>
    <w:p w14:paraId="08CB9B4C" w14:textId="77777777" w:rsidR="006F5F81" w:rsidRPr="00727BF4" w:rsidRDefault="006F5F81" w:rsidP="00BB6BDE">
      <w:pPr>
        <w:pStyle w:val="Listenabsatz"/>
        <w:numPr>
          <w:ilvl w:val="0"/>
          <w:numId w:val="6"/>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Das Verhalten einer rechtskräftig verurteilten Person ist einem Unternehmen zuzurechnen, wenn diese Person als für die Leitung des Unternehmens Verantwortlicher gehandelt hat; dazu gehört auch die Überwachung der Geschäftsführung oder die sonstige Ausübung von Kontrollbefugnissen in leitender Stellung. </w:t>
      </w:r>
    </w:p>
    <w:p w14:paraId="06116EB5" w14:textId="3510F638" w:rsidR="006F5F81" w:rsidRPr="00727BF4" w:rsidRDefault="006F5F81" w:rsidP="00BB6BDE">
      <w:pPr>
        <w:pStyle w:val="Listenabsatz"/>
        <w:numPr>
          <w:ilvl w:val="0"/>
          <w:numId w:val="6"/>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Öffentliche Auftraggeber schließen ein Unternehmen zu jedem Zeitpunkt des Vergabeverfahrens von der Teilnahme an einem Vergabeverfahren aus, wenn </w:t>
      </w:r>
    </w:p>
    <w:p w14:paraId="65D0BCCA" w14:textId="0DFB2BE6" w:rsidR="006F5F81" w:rsidRPr="00727BF4" w:rsidRDefault="006F5F81" w:rsidP="00BB6BDE">
      <w:pPr>
        <w:pStyle w:val="Listenabsatz"/>
        <w:numPr>
          <w:ilvl w:val="0"/>
          <w:numId w:val="8"/>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das Unternehmen seinen Verpflichtungen zur Zahlung von Steuern, Abgaben oder Beiträgen zur Sozialversicherung nicht nachgekommen ist </w:t>
      </w:r>
      <w:r w:rsidRPr="00A5794D">
        <w:rPr>
          <w:rFonts w:ascii="Arial" w:hAnsi="Arial" w:cs="Arial"/>
          <w:szCs w:val="20"/>
        </w:rPr>
        <w:t>und dies durch eine rechtskräftige Gerichts- oder bestandskräftige Verwaltungsentscheidung festgestellt wurde oder</w:t>
      </w:r>
      <w:r w:rsidRPr="00727BF4">
        <w:rPr>
          <w:rFonts w:ascii="Arial" w:hAnsi="Arial" w:cs="Arial"/>
          <w:szCs w:val="20"/>
        </w:rPr>
        <w:t xml:space="preserve"> </w:t>
      </w:r>
    </w:p>
    <w:p w14:paraId="5E4957E6" w14:textId="77777777" w:rsidR="002A27AF" w:rsidRDefault="002A27AF" w:rsidP="00BB6BDE">
      <w:pPr>
        <w:pStyle w:val="Listenabsatz"/>
        <w:numPr>
          <w:ilvl w:val="0"/>
          <w:numId w:val="8"/>
        </w:numPr>
        <w:autoSpaceDE w:val="0"/>
        <w:autoSpaceDN w:val="0"/>
        <w:adjustRightInd w:val="0"/>
        <w:spacing w:after="0" w:line="300" w:lineRule="atLeast"/>
        <w:jc w:val="both"/>
        <w:rPr>
          <w:rFonts w:ascii="Arial" w:hAnsi="Arial" w:cs="Arial"/>
          <w:szCs w:val="20"/>
        </w:rPr>
      </w:pPr>
      <w:r>
        <w:rPr>
          <w:rFonts w:ascii="Arial" w:hAnsi="Arial" w:cs="Arial"/>
          <w:szCs w:val="20"/>
        </w:rPr>
        <w:t>die</w:t>
      </w:r>
      <w:r w:rsidR="00D07BA9">
        <w:rPr>
          <w:rFonts w:ascii="Arial" w:hAnsi="Arial" w:cs="Arial"/>
          <w:szCs w:val="20"/>
        </w:rPr>
        <w:t xml:space="preserve"> öffentliche</w:t>
      </w:r>
      <w:r>
        <w:rPr>
          <w:rFonts w:ascii="Arial" w:hAnsi="Arial" w:cs="Arial"/>
          <w:szCs w:val="20"/>
        </w:rPr>
        <w:t>n</w:t>
      </w:r>
      <w:r w:rsidR="006F5F81" w:rsidRPr="00727BF4">
        <w:rPr>
          <w:rFonts w:ascii="Arial" w:hAnsi="Arial" w:cs="Arial"/>
          <w:szCs w:val="20"/>
        </w:rPr>
        <w:t xml:space="preserve"> </w:t>
      </w:r>
      <w:r w:rsidR="00260611">
        <w:rPr>
          <w:rFonts w:ascii="Arial" w:hAnsi="Arial" w:cs="Arial"/>
          <w:szCs w:val="20"/>
        </w:rPr>
        <w:t>Auftraggeber</w:t>
      </w:r>
      <w:r w:rsidR="006F5F81" w:rsidRPr="00727BF4">
        <w:rPr>
          <w:rFonts w:ascii="Arial" w:hAnsi="Arial" w:cs="Arial"/>
          <w:szCs w:val="20"/>
        </w:rPr>
        <w:t xml:space="preserve"> auf sonstige geeignete Weise die Verletzung einer Verpflichtung nach Nummer 1 nachweisen können. </w:t>
      </w:r>
    </w:p>
    <w:p w14:paraId="13E78394" w14:textId="08110FE1" w:rsidR="006F5F81" w:rsidRPr="002A27AF" w:rsidRDefault="006F5F81" w:rsidP="002A27AF">
      <w:pPr>
        <w:autoSpaceDE w:val="0"/>
        <w:autoSpaceDN w:val="0"/>
        <w:adjustRightInd w:val="0"/>
        <w:spacing w:after="0" w:line="300" w:lineRule="atLeast"/>
        <w:ind w:left="644"/>
        <w:jc w:val="both"/>
        <w:rPr>
          <w:rFonts w:ascii="Arial" w:hAnsi="Arial" w:cs="Arial"/>
          <w:szCs w:val="20"/>
        </w:rPr>
      </w:pPr>
      <w:r w:rsidRPr="002A27AF">
        <w:rPr>
          <w:rFonts w:ascii="Arial" w:hAnsi="Arial" w:cs="Arial"/>
          <w:szCs w:val="20"/>
        </w:rPr>
        <w:t xml:space="preserve">Satz 1 ist nicht anzuwenden, wenn das Unternehmen seinen Verpflichtungen dadurch nachgekommen ist, dass es die Zahlung vorgenommen oder sich zur Zahlung der Steuern, Abgaben und Beiträge zur Sozialversicherung einschließlich Zinsen, Säumnis- und Strafzuschlägen verpflichtet hat. </w:t>
      </w:r>
    </w:p>
    <w:p w14:paraId="33AF7159" w14:textId="77777777" w:rsidR="006F5F81" w:rsidRPr="00727BF4" w:rsidRDefault="006F5F81" w:rsidP="00BB6BDE">
      <w:pPr>
        <w:pStyle w:val="Listenabsatz"/>
        <w:numPr>
          <w:ilvl w:val="0"/>
          <w:numId w:val="6"/>
        </w:numPr>
        <w:autoSpaceDE w:val="0"/>
        <w:autoSpaceDN w:val="0"/>
        <w:adjustRightInd w:val="0"/>
        <w:spacing w:after="0" w:line="300" w:lineRule="atLeast"/>
        <w:jc w:val="both"/>
        <w:rPr>
          <w:rFonts w:ascii="Arial" w:hAnsi="Arial" w:cs="Arial"/>
          <w:szCs w:val="20"/>
        </w:rPr>
      </w:pPr>
      <w:r w:rsidRPr="00727BF4">
        <w:rPr>
          <w:rFonts w:ascii="Arial" w:hAnsi="Arial" w:cs="Arial"/>
          <w:szCs w:val="20"/>
        </w:rPr>
        <w:lastRenderedPageBreak/>
        <w:t xml:space="preserve">Von einem Ausschluss nach Absatz 1 kann abgesehen werden, wenn dies aus zwingenden Gründen des öffentlichen Interesses geboten ist. Von einem Ausschluss nach Absatz 4 Satz 1 kann abgesehen werden, wenn dies aus zwingenden Gründen des öffentlichen Interesses geboten ist oder ein Ausschluss offensichtlich unverhältnismäßig wäre. § 125 bleibt unberührt. </w:t>
      </w:r>
    </w:p>
    <w:p w14:paraId="6C9C4017" w14:textId="77777777" w:rsidR="006F5F81" w:rsidRPr="00727BF4" w:rsidRDefault="006F5F81" w:rsidP="006F5F81">
      <w:pPr>
        <w:autoSpaceDE w:val="0"/>
        <w:autoSpaceDN w:val="0"/>
        <w:adjustRightInd w:val="0"/>
        <w:spacing w:after="0" w:line="300" w:lineRule="atLeast"/>
        <w:jc w:val="both"/>
        <w:rPr>
          <w:rFonts w:ascii="Arial" w:hAnsi="Arial" w:cs="Arial"/>
          <w:szCs w:val="20"/>
        </w:rPr>
      </w:pPr>
    </w:p>
    <w:p w14:paraId="4153AD9D" w14:textId="77777777" w:rsidR="003D62FE" w:rsidRPr="00727BF4" w:rsidRDefault="003D62FE" w:rsidP="006F5F81">
      <w:pPr>
        <w:autoSpaceDE w:val="0"/>
        <w:autoSpaceDN w:val="0"/>
        <w:adjustRightInd w:val="0"/>
        <w:spacing w:after="0" w:line="300" w:lineRule="atLeast"/>
        <w:jc w:val="both"/>
        <w:rPr>
          <w:rFonts w:ascii="Arial" w:hAnsi="Arial" w:cs="Arial"/>
          <w:szCs w:val="20"/>
        </w:rPr>
      </w:pPr>
    </w:p>
    <w:p w14:paraId="4238323B" w14:textId="77777777" w:rsidR="006F5F81" w:rsidRPr="00727BF4" w:rsidRDefault="006F5F81" w:rsidP="003B04DF">
      <w:pPr>
        <w:autoSpaceDE w:val="0"/>
        <w:autoSpaceDN w:val="0"/>
        <w:adjustRightInd w:val="0"/>
        <w:spacing w:after="0" w:line="300" w:lineRule="atLeast"/>
        <w:ind w:firstLine="284"/>
        <w:jc w:val="both"/>
        <w:rPr>
          <w:rFonts w:ascii="Arial" w:hAnsi="Arial" w:cs="Arial"/>
          <w:b/>
          <w:szCs w:val="20"/>
        </w:rPr>
      </w:pPr>
      <w:r w:rsidRPr="00727BF4">
        <w:rPr>
          <w:rFonts w:ascii="Arial" w:hAnsi="Arial" w:cs="Arial"/>
          <w:b/>
          <w:szCs w:val="20"/>
        </w:rPr>
        <w:t xml:space="preserve">§ 124 Fakultative Ausschlussgründe </w:t>
      </w:r>
    </w:p>
    <w:p w14:paraId="00EBE53E" w14:textId="74F8E583" w:rsidR="006F5F81" w:rsidRPr="00727BF4" w:rsidRDefault="006F5F81" w:rsidP="00BB6BDE">
      <w:pPr>
        <w:pStyle w:val="Listenabsatz"/>
        <w:numPr>
          <w:ilvl w:val="0"/>
          <w:numId w:val="7"/>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Öffentliche </w:t>
      </w:r>
      <w:r w:rsidR="00F42E9B">
        <w:rPr>
          <w:rFonts w:ascii="Arial" w:hAnsi="Arial" w:cs="Arial"/>
          <w:szCs w:val="20"/>
        </w:rPr>
        <w:t>Auftraggeber</w:t>
      </w:r>
      <w:r w:rsidRPr="00727BF4">
        <w:rPr>
          <w:rFonts w:ascii="Arial" w:hAnsi="Arial" w:cs="Arial"/>
          <w:szCs w:val="20"/>
        </w:rPr>
        <w:t xml:space="preserve"> können unter Berücksichtigung des Grundsatzes der Verhältnismäßigkeit ein Unternehmen zu jedem Zeitpunkt des Vergabeverfahrens von der Teilnahme an einem Vergabeverfahren ausschließen, wenn </w:t>
      </w:r>
    </w:p>
    <w:p w14:paraId="74C62CE6" w14:textId="77777777" w:rsidR="006F5F81" w:rsidRPr="00727BF4" w:rsidRDefault="006F5F81" w:rsidP="00BB6BDE">
      <w:pPr>
        <w:pStyle w:val="Listenabsatz"/>
        <w:numPr>
          <w:ilvl w:val="0"/>
          <w:numId w:val="10"/>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das Unternehmen bei der Ausführung öffentlicher Aufträge nachweislich gegen geltende umwelt-, sozial oder arbeitsrechtliche Verpflichtungen verstoßen hat, </w:t>
      </w:r>
    </w:p>
    <w:p w14:paraId="71B5684B" w14:textId="77777777" w:rsidR="006F5F81" w:rsidRPr="00727BF4" w:rsidRDefault="006F5F81" w:rsidP="00BB6BDE">
      <w:pPr>
        <w:pStyle w:val="Listenabsatz"/>
        <w:numPr>
          <w:ilvl w:val="0"/>
          <w:numId w:val="10"/>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 </w:t>
      </w:r>
    </w:p>
    <w:p w14:paraId="576EEA79" w14:textId="77777777" w:rsidR="006F5F81" w:rsidRPr="00727BF4" w:rsidRDefault="006F5F81" w:rsidP="00BB6BDE">
      <w:pPr>
        <w:pStyle w:val="Listenabsatz"/>
        <w:numPr>
          <w:ilvl w:val="0"/>
          <w:numId w:val="10"/>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das Unternehmen im Rahmen der beruflichen Tätigkeit nachweislich eine schwere Verfehlung begangen hat, durch die die Integrität des Unternehmens infrage gestellt wird; § 123 Absatz 3 ist entsprechend anzuwenden, </w:t>
      </w:r>
    </w:p>
    <w:p w14:paraId="55260D15" w14:textId="4516A084" w:rsidR="006F5F81" w:rsidRPr="00727BF4" w:rsidRDefault="006F5F81" w:rsidP="00BB6BDE">
      <w:pPr>
        <w:pStyle w:val="Listenabsatz"/>
        <w:numPr>
          <w:ilvl w:val="0"/>
          <w:numId w:val="10"/>
        </w:numPr>
        <w:autoSpaceDE w:val="0"/>
        <w:autoSpaceDN w:val="0"/>
        <w:adjustRightInd w:val="0"/>
        <w:spacing w:after="0" w:line="300" w:lineRule="atLeast"/>
        <w:jc w:val="both"/>
        <w:rPr>
          <w:rFonts w:ascii="Arial" w:hAnsi="Arial" w:cs="Arial"/>
          <w:szCs w:val="20"/>
        </w:rPr>
      </w:pPr>
      <w:r w:rsidRPr="00727BF4">
        <w:rPr>
          <w:rFonts w:ascii="Arial" w:hAnsi="Arial" w:cs="Arial"/>
          <w:szCs w:val="20"/>
        </w:rPr>
        <w:t>d</w:t>
      </w:r>
      <w:r w:rsidR="00344C35">
        <w:rPr>
          <w:rFonts w:ascii="Arial" w:hAnsi="Arial" w:cs="Arial"/>
          <w:szCs w:val="20"/>
        </w:rPr>
        <w:t>er</w:t>
      </w:r>
      <w:r w:rsidRPr="00727BF4">
        <w:rPr>
          <w:rFonts w:ascii="Arial" w:hAnsi="Arial" w:cs="Arial"/>
          <w:szCs w:val="20"/>
        </w:rPr>
        <w:t xml:space="preserve"> öffentliche Auftraggeber über hinreichende Anhaltspunkte dafür verfügt, dass das Unternehmen Vereinbarungen mit anderen Unternehmen getroffen hat, die eine Verhinderung, Einschränkung oder Verfälschung des Wettbewerbs bezwecken oder bewirken, </w:t>
      </w:r>
    </w:p>
    <w:p w14:paraId="2FD0B266" w14:textId="28AA2B4C" w:rsidR="006F5F81" w:rsidRPr="00727BF4" w:rsidRDefault="006F5F81" w:rsidP="00BB6BDE">
      <w:pPr>
        <w:pStyle w:val="Listenabsatz"/>
        <w:numPr>
          <w:ilvl w:val="0"/>
          <w:numId w:val="10"/>
        </w:numPr>
        <w:autoSpaceDE w:val="0"/>
        <w:autoSpaceDN w:val="0"/>
        <w:adjustRightInd w:val="0"/>
        <w:spacing w:after="0" w:line="300" w:lineRule="atLeast"/>
        <w:jc w:val="both"/>
        <w:rPr>
          <w:rFonts w:ascii="Arial" w:hAnsi="Arial" w:cs="Arial"/>
          <w:szCs w:val="20"/>
        </w:rPr>
      </w:pPr>
      <w:r w:rsidRPr="00727BF4">
        <w:rPr>
          <w:rFonts w:ascii="Arial" w:hAnsi="Arial" w:cs="Arial"/>
          <w:szCs w:val="20"/>
        </w:rPr>
        <w:t>ein Interessenkonflikt bei der Durchführung des Vergabeverfahrens besteht, der die Unparteil</w:t>
      </w:r>
      <w:r w:rsidR="00344C35">
        <w:rPr>
          <w:rFonts w:ascii="Arial" w:hAnsi="Arial" w:cs="Arial"/>
          <w:szCs w:val="20"/>
        </w:rPr>
        <w:t>ichkeit und Unabhängigkeit einer</w:t>
      </w:r>
      <w:r w:rsidRPr="00727BF4">
        <w:rPr>
          <w:rFonts w:ascii="Arial" w:hAnsi="Arial" w:cs="Arial"/>
          <w:szCs w:val="20"/>
        </w:rPr>
        <w:t xml:space="preserve"> für d</w:t>
      </w:r>
      <w:r w:rsidR="00344C35">
        <w:rPr>
          <w:rFonts w:ascii="Arial" w:hAnsi="Arial" w:cs="Arial"/>
          <w:szCs w:val="20"/>
        </w:rPr>
        <w:t>en</w:t>
      </w:r>
      <w:r w:rsidRPr="00727BF4">
        <w:rPr>
          <w:rFonts w:ascii="Arial" w:hAnsi="Arial" w:cs="Arial"/>
          <w:szCs w:val="20"/>
        </w:rPr>
        <w:t xml:space="preserve"> öffentliche</w:t>
      </w:r>
      <w:r w:rsidR="00344C35">
        <w:rPr>
          <w:rFonts w:ascii="Arial" w:hAnsi="Arial" w:cs="Arial"/>
          <w:szCs w:val="20"/>
        </w:rPr>
        <w:t>n</w:t>
      </w:r>
      <w:r w:rsidRPr="00727BF4">
        <w:rPr>
          <w:rFonts w:ascii="Arial" w:hAnsi="Arial" w:cs="Arial"/>
          <w:szCs w:val="20"/>
        </w:rPr>
        <w:t xml:space="preserve"> Auftraggeber tätigen Person bei der Durchführung des Vergabeverfahrens beeinträchtigen könnte und der durch andere, weniger einschneidende Maßnahmen nicht wirksam beseitigt werden kann, </w:t>
      </w:r>
    </w:p>
    <w:p w14:paraId="7458CFBD" w14:textId="77777777" w:rsidR="006F5F81" w:rsidRPr="00727BF4" w:rsidRDefault="006F5F81" w:rsidP="00BB6BDE">
      <w:pPr>
        <w:pStyle w:val="Listenabsatz"/>
        <w:numPr>
          <w:ilvl w:val="0"/>
          <w:numId w:val="10"/>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eine Wettbewerbsverzerrung daraus resultiert, dass das Unternehmen bereits in die Vorbereitung des Vergabeverfahrens einbezogen war, und diese Wettbewerbsverzerrung nicht durch andere, weniger einschneidende Maßnahmen beseitigt werden kann, </w:t>
      </w:r>
    </w:p>
    <w:p w14:paraId="0E2679F4" w14:textId="77777777" w:rsidR="006F5F81" w:rsidRPr="00727BF4" w:rsidRDefault="006F5F81" w:rsidP="00BB6BDE">
      <w:pPr>
        <w:pStyle w:val="Listenabsatz"/>
        <w:numPr>
          <w:ilvl w:val="0"/>
          <w:numId w:val="10"/>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 </w:t>
      </w:r>
    </w:p>
    <w:p w14:paraId="75213584" w14:textId="77777777" w:rsidR="006F5F81" w:rsidRPr="00727BF4" w:rsidRDefault="006F5F81" w:rsidP="00BB6BDE">
      <w:pPr>
        <w:pStyle w:val="Listenabsatz"/>
        <w:numPr>
          <w:ilvl w:val="0"/>
          <w:numId w:val="10"/>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xml:space="preserve">das Unternehmen in Bezug auf Ausschlussgründe oder Eignungskriterien eine schwerwiegende Täuschung begangen oder Auskünfte zurückgehalten hat oder nicht in der Lage ist, die erforderlichen Nachweise zu übermitteln, oder </w:t>
      </w:r>
    </w:p>
    <w:p w14:paraId="160F0BC8" w14:textId="77777777" w:rsidR="006F5F81" w:rsidRPr="00727BF4" w:rsidRDefault="006F5F81" w:rsidP="00BB6BDE">
      <w:pPr>
        <w:pStyle w:val="Listenabsatz"/>
        <w:numPr>
          <w:ilvl w:val="0"/>
          <w:numId w:val="10"/>
        </w:numPr>
        <w:autoSpaceDE w:val="0"/>
        <w:autoSpaceDN w:val="0"/>
        <w:adjustRightInd w:val="0"/>
        <w:spacing w:after="0" w:line="300" w:lineRule="atLeast"/>
        <w:jc w:val="both"/>
        <w:rPr>
          <w:rFonts w:ascii="Arial" w:hAnsi="Arial" w:cs="Arial"/>
          <w:szCs w:val="20"/>
        </w:rPr>
      </w:pPr>
      <w:r w:rsidRPr="00727BF4">
        <w:rPr>
          <w:rFonts w:ascii="Arial" w:hAnsi="Arial" w:cs="Arial"/>
          <w:szCs w:val="20"/>
        </w:rPr>
        <w:lastRenderedPageBreak/>
        <w:t xml:space="preserve">das Unternehmen </w:t>
      </w:r>
    </w:p>
    <w:p w14:paraId="5A43B0D3" w14:textId="2138B4BF" w:rsidR="006F5F81" w:rsidRPr="00727BF4" w:rsidRDefault="006F5F81" w:rsidP="00BB6BDE">
      <w:pPr>
        <w:pStyle w:val="Listenabsatz"/>
        <w:numPr>
          <w:ilvl w:val="0"/>
          <w:numId w:val="5"/>
        </w:numPr>
        <w:autoSpaceDE w:val="0"/>
        <w:autoSpaceDN w:val="0"/>
        <w:adjustRightInd w:val="0"/>
        <w:spacing w:after="0" w:line="300" w:lineRule="atLeast"/>
        <w:ind w:left="1985" w:hanging="284"/>
        <w:jc w:val="both"/>
        <w:rPr>
          <w:rFonts w:ascii="Arial" w:hAnsi="Arial" w:cs="Arial"/>
          <w:szCs w:val="20"/>
        </w:rPr>
      </w:pPr>
      <w:r w:rsidRPr="00727BF4">
        <w:rPr>
          <w:rFonts w:ascii="Arial" w:hAnsi="Arial" w:cs="Arial"/>
          <w:szCs w:val="20"/>
        </w:rPr>
        <w:t>versucht hat, die Entscheidungsfindung de</w:t>
      </w:r>
      <w:r w:rsidR="00344C35">
        <w:rPr>
          <w:rFonts w:ascii="Arial" w:hAnsi="Arial" w:cs="Arial"/>
          <w:szCs w:val="20"/>
        </w:rPr>
        <w:t>s</w:t>
      </w:r>
      <w:r w:rsidRPr="00727BF4">
        <w:rPr>
          <w:rFonts w:ascii="Arial" w:hAnsi="Arial" w:cs="Arial"/>
          <w:szCs w:val="20"/>
        </w:rPr>
        <w:t xml:space="preserve"> öffentlichen Auftraggeber</w:t>
      </w:r>
      <w:r w:rsidR="00344C35">
        <w:rPr>
          <w:rFonts w:ascii="Arial" w:hAnsi="Arial" w:cs="Arial"/>
          <w:szCs w:val="20"/>
        </w:rPr>
        <w:t>s</w:t>
      </w:r>
      <w:r w:rsidRPr="00727BF4">
        <w:rPr>
          <w:rFonts w:ascii="Arial" w:hAnsi="Arial" w:cs="Arial"/>
          <w:szCs w:val="20"/>
        </w:rPr>
        <w:t xml:space="preserve"> in unzulässiger Weise zu beeinflussen, </w:t>
      </w:r>
    </w:p>
    <w:p w14:paraId="71E37F31" w14:textId="77777777" w:rsidR="006F5F81" w:rsidRPr="00727BF4" w:rsidRDefault="006F5F81" w:rsidP="00BB6BDE">
      <w:pPr>
        <w:pStyle w:val="Listenabsatz"/>
        <w:numPr>
          <w:ilvl w:val="0"/>
          <w:numId w:val="5"/>
        </w:numPr>
        <w:autoSpaceDE w:val="0"/>
        <w:autoSpaceDN w:val="0"/>
        <w:adjustRightInd w:val="0"/>
        <w:spacing w:after="0" w:line="300" w:lineRule="atLeast"/>
        <w:ind w:left="1985" w:hanging="284"/>
        <w:jc w:val="both"/>
        <w:rPr>
          <w:rFonts w:ascii="Arial" w:hAnsi="Arial" w:cs="Arial"/>
          <w:szCs w:val="20"/>
        </w:rPr>
      </w:pPr>
      <w:r w:rsidRPr="00727BF4">
        <w:rPr>
          <w:rFonts w:ascii="Arial" w:hAnsi="Arial" w:cs="Arial"/>
          <w:szCs w:val="20"/>
        </w:rPr>
        <w:t xml:space="preserve">versucht hat, vertrauliche Informationen zu erhalten, durch die es unzulässige Vorteile beim Vergabeverfahren erlangen könnte, oder </w:t>
      </w:r>
    </w:p>
    <w:p w14:paraId="3F937443" w14:textId="4B25F83B" w:rsidR="006F5F81" w:rsidRPr="00727BF4" w:rsidRDefault="006F5F81" w:rsidP="00BB6BDE">
      <w:pPr>
        <w:pStyle w:val="Listenabsatz"/>
        <w:numPr>
          <w:ilvl w:val="0"/>
          <w:numId w:val="5"/>
        </w:numPr>
        <w:autoSpaceDE w:val="0"/>
        <w:autoSpaceDN w:val="0"/>
        <w:adjustRightInd w:val="0"/>
        <w:spacing w:after="0" w:line="300" w:lineRule="atLeast"/>
        <w:ind w:left="1985" w:hanging="284"/>
        <w:jc w:val="both"/>
        <w:rPr>
          <w:rFonts w:ascii="Arial" w:hAnsi="Arial" w:cs="Arial"/>
          <w:szCs w:val="20"/>
        </w:rPr>
      </w:pPr>
      <w:r w:rsidRPr="00727BF4">
        <w:rPr>
          <w:rFonts w:ascii="Arial" w:hAnsi="Arial" w:cs="Arial"/>
          <w:szCs w:val="20"/>
        </w:rPr>
        <w:t>fahrlässig oder vorsätzlich irreführende Informationen übermittelt hat,</w:t>
      </w:r>
      <w:r w:rsidR="00344C35">
        <w:rPr>
          <w:rFonts w:ascii="Arial" w:hAnsi="Arial" w:cs="Arial"/>
          <w:szCs w:val="20"/>
        </w:rPr>
        <w:t xml:space="preserve"> die die Vergabeentscheidung des</w:t>
      </w:r>
      <w:r w:rsidRPr="00727BF4">
        <w:rPr>
          <w:rFonts w:ascii="Arial" w:hAnsi="Arial" w:cs="Arial"/>
          <w:szCs w:val="20"/>
        </w:rPr>
        <w:t xml:space="preserve"> öffentlichen Auftraggeber</w:t>
      </w:r>
      <w:r w:rsidR="00344C35">
        <w:rPr>
          <w:rFonts w:ascii="Arial" w:hAnsi="Arial" w:cs="Arial"/>
          <w:szCs w:val="20"/>
        </w:rPr>
        <w:t>s</w:t>
      </w:r>
      <w:r w:rsidRPr="00727BF4">
        <w:rPr>
          <w:rFonts w:ascii="Arial" w:hAnsi="Arial" w:cs="Arial"/>
          <w:szCs w:val="20"/>
        </w:rPr>
        <w:t xml:space="preserve"> erheblich beeinflussen könnten, oder versucht hat, solche Informationen zu übermitteln. </w:t>
      </w:r>
    </w:p>
    <w:p w14:paraId="16DFF2C1" w14:textId="77777777" w:rsidR="006F5F81" w:rsidRPr="00727BF4" w:rsidRDefault="006F5F81" w:rsidP="00BB6BDE">
      <w:pPr>
        <w:pStyle w:val="Listenabsatz"/>
        <w:numPr>
          <w:ilvl w:val="0"/>
          <w:numId w:val="7"/>
        </w:numPr>
        <w:autoSpaceDE w:val="0"/>
        <w:autoSpaceDN w:val="0"/>
        <w:adjustRightInd w:val="0"/>
        <w:spacing w:after="0" w:line="300" w:lineRule="atLeast"/>
        <w:jc w:val="both"/>
        <w:rPr>
          <w:rFonts w:ascii="Arial" w:hAnsi="Arial" w:cs="Arial"/>
          <w:szCs w:val="20"/>
        </w:rPr>
      </w:pPr>
      <w:r w:rsidRPr="00727BF4">
        <w:rPr>
          <w:rFonts w:ascii="Arial" w:hAnsi="Arial" w:cs="Arial"/>
          <w:szCs w:val="20"/>
        </w:rPr>
        <w:t>§ 21 des Arbeitnehmer-Entsendegesetzes, § 98c des Aufenthaltsgesetzes, § 19 des Mindestlohngesetzes und § 21 des Schwarzarbeitsbekämpfungsgesetzes bleiben unberührt.</w:t>
      </w:r>
    </w:p>
    <w:p w14:paraId="2870835F" w14:textId="77777777" w:rsidR="006F5F81" w:rsidRPr="00727BF4" w:rsidRDefault="006F5F81" w:rsidP="006F5F81">
      <w:pPr>
        <w:autoSpaceDE w:val="0"/>
        <w:autoSpaceDN w:val="0"/>
        <w:adjustRightInd w:val="0"/>
        <w:spacing w:after="0" w:line="300" w:lineRule="atLeast"/>
        <w:jc w:val="both"/>
        <w:rPr>
          <w:rFonts w:ascii="Arial" w:hAnsi="Arial" w:cs="Arial"/>
          <w:szCs w:val="20"/>
        </w:rPr>
      </w:pPr>
    </w:p>
    <w:p w14:paraId="7F6CA242" w14:textId="77777777" w:rsidR="003D62FE" w:rsidRPr="00727BF4" w:rsidRDefault="003D62FE" w:rsidP="006F5F81">
      <w:pPr>
        <w:autoSpaceDE w:val="0"/>
        <w:autoSpaceDN w:val="0"/>
        <w:adjustRightInd w:val="0"/>
        <w:spacing w:after="0" w:line="300" w:lineRule="atLeast"/>
        <w:jc w:val="both"/>
        <w:rPr>
          <w:rFonts w:ascii="Arial" w:hAnsi="Arial" w:cs="Arial"/>
          <w:szCs w:val="20"/>
        </w:rPr>
      </w:pPr>
    </w:p>
    <w:tbl>
      <w:tblPr>
        <w:tblStyle w:val="Tabellenraster"/>
        <w:tblW w:w="0" w:type="auto"/>
        <w:tblInd w:w="675" w:type="dxa"/>
        <w:tblLook w:val="04A0" w:firstRow="1" w:lastRow="0" w:firstColumn="1" w:lastColumn="0" w:noHBand="0" w:noVBand="1"/>
      </w:tblPr>
      <w:tblGrid>
        <w:gridCol w:w="8387"/>
      </w:tblGrid>
      <w:tr w:rsidR="003755BE" w:rsidRPr="00727BF4" w14:paraId="7594E2DE" w14:textId="77777777" w:rsidTr="003B04DF">
        <w:tc>
          <w:tcPr>
            <w:tcW w:w="8537" w:type="dxa"/>
          </w:tcPr>
          <w:p w14:paraId="0599BA83" w14:textId="02937463" w:rsidR="003755BE" w:rsidRPr="00727BF4" w:rsidRDefault="003755BE" w:rsidP="003D62FE">
            <w:pPr>
              <w:tabs>
                <w:tab w:val="left" w:pos="1134"/>
              </w:tabs>
              <w:autoSpaceDE w:val="0"/>
              <w:autoSpaceDN w:val="0"/>
              <w:adjustRightInd w:val="0"/>
              <w:spacing w:line="300" w:lineRule="atLeast"/>
              <w:ind w:left="1134" w:hanging="992"/>
              <w:rPr>
                <w:rFonts w:ascii="Arial" w:hAnsi="Arial" w:cs="Arial"/>
                <w:bCs/>
                <w:szCs w:val="20"/>
              </w:rPr>
            </w:pPr>
            <w:r w:rsidRPr="00727BF4">
              <w:rPr>
                <w:rFonts w:ascii="Arial" w:hAnsi="Arial" w:cs="Arial"/>
                <w:b/>
                <w:u w:val="single"/>
              </w:rPr>
              <w:t>Hinweis:</w:t>
            </w:r>
            <w:r w:rsidRPr="00727BF4">
              <w:rPr>
                <w:rFonts w:ascii="Arial" w:hAnsi="Arial" w:cs="Arial"/>
                <w:b/>
              </w:rPr>
              <w:t xml:space="preserve">  </w:t>
            </w:r>
            <w:r w:rsidRPr="00727BF4">
              <w:rPr>
                <w:rFonts w:ascii="Arial" w:hAnsi="Arial" w:cs="Arial"/>
              </w:rPr>
              <w:t xml:space="preserve">Für den Fall des Vorliegens von Ausschlussgründen nach </w:t>
            </w:r>
            <w:r w:rsidRPr="00727BF4">
              <w:rPr>
                <w:rFonts w:ascii="Arial" w:hAnsi="Arial" w:cs="Arial"/>
                <w:szCs w:val="20"/>
              </w:rPr>
              <w:t>§§ 123 und 124 GWB</w:t>
            </w:r>
            <w:r w:rsidRPr="00727BF4">
              <w:rPr>
                <w:rFonts w:ascii="Arial" w:hAnsi="Arial" w:cs="Arial"/>
                <w:b/>
                <w:szCs w:val="20"/>
              </w:rPr>
              <w:t xml:space="preserve"> </w:t>
            </w:r>
            <w:r w:rsidRPr="00727BF4">
              <w:rPr>
                <w:rFonts w:ascii="Arial" w:hAnsi="Arial" w:cs="Arial"/>
              </w:rPr>
              <w:t>machen Sie bitte ausführliche weitere Angaben zur Straftat bzw. zum Fehlverhalten (</w:t>
            </w:r>
            <w:r w:rsidRPr="00727BF4">
              <w:rPr>
                <w:rFonts w:ascii="Arial" w:hAnsi="Arial" w:cs="Arial"/>
                <w:sz w:val="18"/>
                <w:szCs w:val="18"/>
              </w:rPr>
              <w:t xml:space="preserve">insbesondere zum Datum, zur Art der Straftat/ des Fehlverhaltens, zur betroffenen Person und, soweit zutreffend, zu </w:t>
            </w:r>
            <w:r w:rsidRPr="00727BF4">
              <w:rPr>
                <w:rFonts w:ascii="Arial" w:hAnsi="Arial" w:cs="Arial"/>
                <w:b/>
                <w:sz w:val="18"/>
                <w:szCs w:val="18"/>
              </w:rPr>
              <w:t xml:space="preserve">ergriffenen Maßnahmen </w:t>
            </w:r>
            <w:r w:rsidR="00E620B5">
              <w:rPr>
                <w:rFonts w:ascii="Arial" w:hAnsi="Arial" w:cs="Arial"/>
                <w:b/>
                <w:sz w:val="18"/>
                <w:szCs w:val="18"/>
              </w:rPr>
              <w:t>einer</w:t>
            </w:r>
            <w:r w:rsidRPr="00727BF4">
              <w:rPr>
                <w:rFonts w:ascii="Arial" w:hAnsi="Arial" w:cs="Arial"/>
                <w:b/>
                <w:sz w:val="18"/>
                <w:szCs w:val="18"/>
              </w:rPr>
              <w:t xml:space="preserve"> Selbstreinigung </w:t>
            </w:r>
            <w:r w:rsidR="00E620B5">
              <w:rPr>
                <w:rFonts w:ascii="Arial" w:hAnsi="Arial" w:cs="Arial"/>
                <w:b/>
                <w:sz w:val="18"/>
                <w:szCs w:val="18"/>
              </w:rPr>
              <w:t>in entsprechender Anwendung von</w:t>
            </w:r>
            <w:r w:rsidRPr="00727BF4">
              <w:rPr>
                <w:rFonts w:ascii="Arial" w:hAnsi="Arial" w:cs="Arial"/>
                <w:b/>
                <w:sz w:val="18"/>
                <w:szCs w:val="18"/>
              </w:rPr>
              <w:t xml:space="preserve"> § 125 GWB</w:t>
            </w:r>
            <w:r w:rsidRPr="00727BF4">
              <w:rPr>
                <w:rFonts w:ascii="Arial" w:hAnsi="Arial" w:cs="Arial"/>
              </w:rPr>
              <w:t>).</w:t>
            </w:r>
          </w:p>
        </w:tc>
      </w:tr>
      <w:tr w:rsidR="003755BE" w:rsidRPr="00727BF4" w14:paraId="2F05F8ED" w14:textId="77777777" w:rsidTr="003B04DF">
        <w:tc>
          <w:tcPr>
            <w:tcW w:w="8537" w:type="dxa"/>
          </w:tcPr>
          <w:p w14:paraId="6BD05016" w14:textId="77777777" w:rsidR="003755BE" w:rsidRPr="00727BF4" w:rsidRDefault="003755BE" w:rsidP="006F5F81">
            <w:pPr>
              <w:tabs>
                <w:tab w:val="left" w:pos="2610"/>
              </w:tabs>
              <w:autoSpaceDE w:val="0"/>
              <w:autoSpaceDN w:val="0"/>
              <w:adjustRightInd w:val="0"/>
              <w:spacing w:line="300" w:lineRule="atLeast"/>
              <w:rPr>
                <w:rFonts w:ascii="Arial" w:hAnsi="Arial" w:cs="Arial"/>
                <w:b/>
                <w:u w:val="single"/>
              </w:rPr>
            </w:pPr>
          </w:p>
          <w:p w14:paraId="319D5C7F" w14:textId="77777777" w:rsidR="003755BE" w:rsidRPr="00727BF4" w:rsidRDefault="003755BE" w:rsidP="006F5F81">
            <w:pPr>
              <w:tabs>
                <w:tab w:val="left" w:pos="2610"/>
              </w:tabs>
              <w:autoSpaceDE w:val="0"/>
              <w:autoSpaceDN w:val="0"/>
              <w:adjustRightInd w:val="0"/>
              <w:spacing w:line="300" w:lineRule="atLeast"/>
              <w:rPr>
                <w:rFonts w:ascii="Arial" w:hAnsi="Arial" w:cs="Arial"/>
                <w:b/>
                <w:u w:val="single"/>
              </w:rPr>
            </w:pPr>
          </w:p>
          <w:p w14:paraId="46ABF6F3" w14:textId="77777777" w:rsidR="003755BE" w:rsidRPr="00727BF4" w:rsidRDefault="003755BE" w:rsidP="006F5F81">
            <w:pPr>
              <w:tabs>
                <w:tab w:val="left" w:pos="2610"/>
              </w:tabs>
              <w:autoSpaceDE w:val="0"/>
              <w:autoSpaceDN w:val="0"/>
              <w:adjustRightInd w:val="0"/>
              <w:spacing w:line="300" w:lineRule="atLeast"/>
              <w:rPr>
                <w:rFonts w:ascii="Arial" w:hAnsi="Arial" w:cs="Arial"/>
                <w:b/>
                <w:u w:val="single"/>
              </w:rPr>
            </w:pPr>
          </w:p>
          <w:p w14:paraId="4E2D9E4B" w14:textId="77777777" w:rsidR="003755BE" w:rsidRPr="00727BF4" w:rsidRDefault="003755BE" w:rsidP="006F5F81">
            <w:pPr>
              <w:tabs>
                <w:tab w:val="left" w:pos="2610"/>
              </w:tabs>
              <w:autoSpaceDE w:val="0"/>
              <w:autoSpaceDN w:val="0"/>
              <w:adjustRightInd w:val="0"/>
              <w:spacing w:line="300" w:lineRule="atLeast"/>
              <w:rPr>
                <w:rFonts w:ascii="Arial" w:hAnsi="Arial" w:cs="Arial"/>
                <w:b/>
                <w:u w:val="single"/>
              </w:rPr>
            </w:pPr>
          </w:p>
          <w:p w14:paraId="471E912A" w14:textId="77777777" w:rsidR="003755BE" w:rsidRPr="00727BF4" w:rsidRDefault="003755BE" w:rsidP="006F5F81">
            <w:pPr>
              <w:tabs>
                <w:tab w:val="left" w:pos="2610"/>
              </w:tabs>
              <w:autoSpaceDE w:val="0"/>
              <w:autoSpaceDN w:val="0"/>
              <w:adjustRightInd w:val="0"/>
              <w:spacing w:line="300" w:lineRule="atLeast"/>
              <w:rPr>
                <w:rFonts w:ascii="Arial" w:hAnsi="Arial" w:cs="Arial"/>
                <w:b/>
                <w:u w:val="single"/>
              </w:rPr>
            </w:pPr>
          </w:p>
          <w:p w14:paraId="7AB3E400" w14:textId="77777777" w:rsidR="003755BE" w:rsidRPr="00727BF4" w:rsidRDefault="003755BE" w:rsidP="006F5F81">
            <w:pPr>
              <w:tabs>
                <w:tab w:val="left" w:pos="2610"/>
              </w:tabs>
              <w:autoSpaceDE w:val="0"/>
              <w:autoSpaceDN w:val="0"/>
              <w:adjustRightInd w:val="0"/>
              <w:spacing w:line="300" w:lineRule="atLeast"/>
              <w:rPr>
                <w:rFonts w:ascii="Arial" w:hAnsi="Arial" w:cs="Arial"/>
                <w:b/>
                <w:u w:val="single"/>
              </w:rPr>
            </w:pPr>
          </w:p>
          <w:p w14:paraId="623EDBD8" w14:textId="77777777" w:rsidR="003755BE" w:rsidRPr="00727BF4" w:rsidRDefault="003755BE" w:rsidP="006F5F81">
            <w:pPr>
              <w:tabs>
                <w:tab w:val="left" w:pos="2610"/>
              </w:tabs>
              <w:autoSpaceDE w:val="0"/>
              <w:autoSpaceDN w:val="0"/>
              <w:adjustRightInd w:val="0"/>
              <w:spacing w:line="300" w:lineRule="atLeast"/>
              <w:rPr>
                <w:rFonts w:ascii="Arial" w:hAnsi="Arial" w:cs="Arial"/>
                <w:b/>
                <w:u w:val="single"/>
              </w:rPr>
            </w:pPr>
          </w:p>
          <w:p w14:paraId="2084D373" w14:textId="77777777" w:rsidR="003755BE" w:rsidRPr="00727BF4" w:rsidRDefault="003755BE" w:rsidP="006F5F81">
            <w:pPr>
              <w:tabs>
                <w:tab w:val="left" w:pos="2610"/>
              </w:tabs>
              <w:autoSpaceDE w:val="0"/>
              <w:autoSpaceDN w:val="0"/>
              <w:adjustRightInd w:val="0"/>
              <w:spacing w:line="300" w:lineRule="atLeast"/>
              <w:rPr>
                <w:rFonts w:ascii="Arial" w:hAnsi="Arial" w:cs="Arial"/>
                <w:b/>
                <w:u w:val="single"/>
              </w:rPr>
            </w:pPr>
          </w:p>
          <w:p w14:paraId="22B09E6C" w14:textId="77777777" w:rsidR="003755BE" w:rsidRPr="00727BF4" w:rsidRDefault="003755BE" w:rsidP="006F5F81">
            <w:pPr>
              <w:tabs>
                <w:tab w:val="left" w:pos="2610"/>
              </w:tabs>
              <w:autoSpaceDE w:val="0"/>
              <w:autoSpaceDN w:val="0"/>
              <w:adjustRightInd w:val="0"/>
              <w:spacing w:line="300" w:lineRule="atLeast"/>
              <w:rPr>
                <w:rFonts w:ascii="Arial" w:hAnsi="Arial" w:cs="Arial"/>
                <w:b/>
                <w:u w:val="single"/>
              </w:rPr>
            </w:pPr>
          </w:p>
          <w:p w14:paraId="6CBA5F30" w14:textId="77777777" w:rsidR="003755BE" w:rsidRPr="00727BF4" w:rsidRDefault="003755BE" w:rsidP="006F5F81">
            <w:pPr>
              <w:tabs>
                <w:tab w:val="left" w:pos="2610"/>
              </w:tabs>
              <w:autoSpaceDE w:val="0"/>
              <w:autoSpaceDN w:val="0"/>
              <w:adjustRightInd w:val="0"/>
              <w:spacing w:line="300" w:lineRule="atLeast"/>
              <w:rPr>
                <w:rFonts w:ascii="Arial" w:hAnsi="Arial" w:cs="Arial"/>
                <w:b/>
                <w:u w:val="single"/>
              </w:rPr>
            </w:pPr>
          </w:p>
          <w:p w14:paraId="44E298FE" w14:textId="77777777" w:rsidR="003755BE" w:rsidRPr="00727BF4" w:rsidRDefault="003755BE" w:rsidP="006F5F81">
            <w:pPr>
              <w:tabs>
                <w:tab w:val="left" w:pos="2610"/>
              </w:tabs>
              <w:autoSpaceDE w:val="0"/>
              <w:autoSpaceDN w:val="0"/>
              <w:adjustRightInd w:val="0"/>
              <w:spacing w:line="300" w:lineRule="atLeast"/>
              <w:rPr>
                <w:rFonts w:ascii="Arial" w:hAnsi="Arial" w:cs="Arial"/>
                <w:b/>
                <w:u w:val="single"/>
              </w:rPr>
            </w:pPr>
          </w:p>
          <w:p w14:paraId="4414191F" w14:textId="77777777" w:rsidR="00563345" w:rsidRPr="00727BF4" w:rsidRDefault="00563345" w:rsidP="006F5F81">
            <w:pPr>
              <w:tabs>
                <w:tab w:val="left" w:pos="2610"/>
              </w:tabs>
              <w:autoSpaceDE w:val="0"/>
              <w:autoSpaceDN w:val="0"/>
              <w:adjustRightInd w:val="0"/>
              <w:spacing w:line="300" w:lineRule="atLeast"/>
              <w:rPr>
                <w:rFonts w:ascii="Arial" w:hAnsi="Arial" w:cs="Arial"/>
                <w:b/>
                <w:u w:val="single"/>
              </w:rPr>
            </w:pPr>
          </w:p>
          <w:p w14:paraId="521493BA" w14:textId="77777777" w:rsidR="00563345" w:rsidRPr="00727BF4" w:rsidRDefault="00563345" w:rsidP="006F5F81">
            <w:pPr>
              <w:tabs>
                <w:tab w:val="left" w:pos="2610"/>
              </w:tabs>
              <w:autoSpaceDE w:val="0"/>
              <w:autoSpaceDN w:val="0"/>
              <w:adjustRightInd w:val="0"/>
              <w:spacing w:line="300" w:lineRule="atLeast"/>
              <w:rPr>
                <w:rFonts w:ascii="Arial" w:hAnsi="Arial" w:cs="Arial"/>
                <w:b/>
                <w:u w:val="single"/>
              </w:rPr>
            </w:pPr>
          </w:p>
          <w:p w14:paraId="7A741BC3" w14:textId="77777777" w:rsidR="00563345" w:rsidRPr="00727BF4" w:rsidRDefault="00563345" w:rsidP="006F5F81">
            <w:pPr>
              <w:tabs>
                <w:tab w:val="left" w:pos="2610"/>
              </w:tabs>
              <w:autoSpaceDE w:val="0"/>
              <w:autoSpaceDN w:val="0"/>
              <w:adjustRightInd w:val="0"/>
              <w:spacing w:line="300" w:lineRule="atLeast"/>
              <w:rPr>
                <w:rFonts w:ascii="Arial" w:hAnsi="Arial" w:cs="Arial"/>
                <w:b/>
                <w:u w:val="single"/>
              </w:rPr>
            </w:pPr>
          </w:p>
          <w:p w14:paraId="50D8DA8B" w14:textId="77777777" w:rsidR="00563345" w:rsidRPr="00727BF4" w:rsidRDefault="00563345" w:rsidP="006F5F81">
            <w:pPr>
              <w:tabs>
                <w:tab w:val="left" w:pos="2610"/>
              </w:tabs>
              <w:autoSpaceDE w:val="0"/>
              <w:autoSpaceDN w:val="0"/>
              <w:adjustRightInd w:val="0"/>
              <w:spacing w:line="300" w:lineRule="atLeast"/>
              <w:rPr>
                <w:rFonts w:ascii="Arial" w:hAnsi="Arial" w:cs="Arial"/>
                <w:b/>
                <w:u w:val="single"/>
              </w:rPr>
            </w:pPr>
          </w:p>
          <w:p w14:paraId="2A44DE04" w14:textId="77777777" w:rsidR="003755BE" w:rsidRPr="00727BF4" w:rsidRDefault="003755BE" w:rsidP="006F5F81">
            <w:pPr>
              <w:tabs>
                <w:tab w:val="left" w:pos="2610"/>
              </w:tabs>
              <w:autoSpaceDE w:val="0"/>
              <w:autoSpaceDN w:val="0"/>
              <w:adjustRightInd w:val="0"/>
              <w:spacing w:line="300" w:lineRule="atLeast"/>
              <w:rPr>
                <w:rFonts w:ascii="Arial" w:hAnsi="Arial" w:cs="Arial"/>
                <w:b/>
                <w:u w:val="single"/>
              </w:rPr>
            </w:pPr>
          </w:p>
        </w:tc>
      </w:tr>
    </w:tbl>
    <w:p w14:paraId="3028C056" w14:textId="77777777" w:rsidR="002C05FA" w:rsidRDefault="002C05FA" w:rsidP="001F6702">
      <w:pPr>
        <w:tabs>
          <w:tab w:val="left" w:pos="567"/>
        </w:tabs>
        <w:ind w:left="567"/>
        <w:jc w:val="both"/>
        <w:rPr>
          <w:rFonts w:ascii="Arial" w:hAnsi="Arial" w:cs="Arial"/>
          <w:szCs w:val="20"/>
        </w:rPr>
      </w:pPr>
    </w:p>
    <w:p w14:paraId="5DA4C6DC" w14:textId="61458797" w:rsidR="00C44DA7" w:rsidRDefault="00C44DA7" w:rsidP="001F6702">
      <w:pPr>
        <w:tabs>
          <w:tab w:val="left" w:pos="567"/>
        </w:tabs>
        <w:ind w:left="567"/>
        <w:jc w:val="both"/>
        <w:rPr>
          <w:rFonts w:ascii="Arial" w:hAnsi="Arial" w:cs="Arial"/>
          <w:szCs w:val="20"/>
        </w:rPr>
      </w:pPr>
      <w:r>
        <w:rPr>
          <w:rFonts w:ascii="Arial" w:hAnsi="Arial" w:cs="Arial"/>
          <w:szCs w:val="20"/>
        </w:rPr>
        <w:t>D</w:t>
      </w:r>
      <w:r w:rsidR="00E620B5">
        <w:rPr>
          <w:rFonts w:ascii="Arial" w:hAnsi="Arial" w:cs="Arial"/>
          <w:szCs w:val="20"/>
        </w:rPr>
        <w:t>er</w:t>
      </w:r>
      <w:r>
        <w:rPr>
          <w:rFonts w:ascii="Arial" w:hAnsi="Arial" w:cs="Arial"/>
          <w:szCs w:val="20"/>
        </w:rPr>
        <w:t xml:space="preserve"> Bewerber</w:t>
      </w:r>
      <w:r w:rsidR="00E620B5">
        <w:rPr>
          <w:rFonts w:ascii="Arial" w:hAnsi="Arial" w:cs="Arial"/>
          <w:szCs w:val="20"/>
        </w:rPr>
        <w:t>/die Bewerbergemeinschaft</w:t>
      </w:r>
      <w:r>
        <w:rPr>
          <w:rFonts w:ascii="Arial" w:hAnsi="Arial" w:cs="Arial"/>
          <w:szCs w:val="20"/>
        </w:rPr>
        <w:t xml:space="preserve"> stellt sicher, </w:t>
      </w:r>
      <w:r w:rsidR="00F424EA" w:rsidRPr="00F424EA">
        <w:rPr>
          <w:rFonts w:ascii="Arial" w:hAnsi="Arial" w:cs="Arial"/>
          <w:szCs w:val="20"/>
        </w:rPr>
        <w:t>dass die zur Erfüllung des Auftrags eingesetzten Personen nicht die „Technologie von L. Ron Hubbard“ anwenden, lehren oder in sonstiger Weise verbreiten.</w:t>
      </w:r>
    </w:p>
    <w:p w14:paraId="02DD5775" w14:textId="42C944DE" w:rsidR="00C44DA7" w:rsidRDefault="002C05FA" w:rsidP="00A5794D">
      <w:pPr>
        <w:tabs>
          <w:tab w:val="left" w:pos="2835"/>
        </w:tabs>
        <w:ind w:left="709"/>
        <w:rPr>
          <w:rFonts w:ascii="Arial" w:hAnsi="Arial" w:cs="Arial"/>
          <w:szCs w:val="20"/>
        </w:rPr>
      </w:pPr>
      <w:r w:rsidRPr="00727BF4">
        <w:rPr>
          <w:rFonts w:ascii="Arial" w:hAnsi="Arial" w:cs="Arial"/>
          <w:szCs w:val="20"/>
        </w:rPr>
        <w:t xml:space="preserve">JA   </w:t>
      </w:r>
      <w:r w:rsidRPr="00727BF4">
        <w:rPr>
          <w:rFonts w:ascii="Arial" w:hAnsi="Arial" w:cs="Arial"/>
          <w:szCs w:val="20"/>
        </w:rPr>
        <w:fldChar w:fldCharType="begin">
          <w:ffData>
            <w:name w:val=""/>
            <w:enabled/>
            <w:calcOnExit w:val="0"/>
            <w:checkBox>
              <w:sizeAuto/>
              <w:default w:val="0"/>
            </w:checkBox>
          </w:ffData>
        </w:fldChar>
      </w:r>
      <w:r w:rsidRPr="00727BF4">
        <w:rPr>
          <w:rFonts w:ascii="Arial" w:hAnsi="Arial" w:cs="Arial"/>
          <w:szCs w:val="20"/>
        </w:rPr>
        <w:instrText xml:space="preserve"> FORMCHECKBOX </w:instrText>
      </w:r>
      <w:r w:rsidR="00E91D3C">
        <w:rPr>
          <w:rFonts w:ascii="Arial" w:hAnsi="Arial" w:cs="Arial"/>
          <w:szCs w:val="20"/>
        </w:rPr>
      </w:r>
      <w:r w:rsidR="00E91D3C">
        <w:rPr>
          <w:rFonts w:ascii="Arial" w:hAnsi="Arial" w:cs="Arial"/>
          <w:szCs w:val="20"/>
        </w:rPr>
        <w:fldChar w:fldCharType="separate"/>
      </w:r>
      <w:r w:rsidRPr="00727BF4">
        <w:rPr>
          <w:rFonts w:ascii="Arial" w:hAnsi="Arial" w:cs="Arial"/>
          <w:szCs w:val="20"/>
        </w:rPr>
        <w:fldChar w:fldCharType="end"/>
      </w:r>
      <w:r w:rsidRPr="00727BF4">
        <w:rPr>
          <w:rFonts w:ascii="Arial" w:hAnsi="Arial" w:cs="Arial"/>
          <w:szCs w:val="20"/>
        </w:rPr>
        <w:tab/>
        <w:t>NEIN</w:t>
      </w:r>
      <w:r w:rsidRPr="00727BF4">
        <w:rPr>
          <w:rFonts w:ascii="Arial" w:hAnsi="Arial" w:cs="Arial"/>
          <w:szCs w:val="20"/>
        </w:rPr>
        <w:tab/>
      </w:r>
      <w:r w:rsidRPr="00727BF4">
        <w:rPr>
          <w:rFonts w:ascii="Arial" w:hAnsi="Arial" w:cs="Arial"/>
          <w:szCs w:val="20"/>
        </w:rPr>
        <w:fldChar w:fldCharType="begin">
          <w:ffData>
            <w:name w:val="Kontrollkästchen1"/>
            <w:enabled/>
            <w:calcOnExit w:val="0"/>
            <w:checkBox>
              <w:sizeAuto/>
              <w:default w:val="0"/>
            </w:checkBox>
          </w:ffData>
        </w:fldChar>
      </w:r>
      <w:r w:rsidRPr="00727BF4">
        <w:rPr>
          <w:rFonts w:ascii="Arial" w:hAnsi="Arial" w:cs="Arial"/>
          <w:szCs w:val="20"/>
        </w:rPr>
        <w:instrText xml:space="preserve"> FORMCHECKBOX </w:instrText>
      </w:r>
      <w:r w:rsidR="00E91D3C">
        <w:rPr>
          <w:rFonts w:ascii="Arial" w:hAnsi="Arial" w:cs="Arial"/>
          <w:szCs w:val="20"/>
        </w:rPr>
      </w:r>
      <w:r w:rsidR="00E91D3C">
        <w:rPr>
          <w:rFonts w:ascii="Arial" w:hAnsi="Arial" w:cs="Arial"/>
          <w:szCs w:val="20"/>
        </w:rPr>
        <w:fldChar w:fldCharType="separate"/>
      </w:r>
      <w:r w:rsidRPr="00727BF4">
        <w:rPr>
          <w:rFonts w:ascii="Arial" w:hAnsi="Arial" w:cs="Arial"/>
          <w:szCs w:val="20"/>
        </w:rPr>
        <w:fldChar w:fldCharType="end"/>
      </w:r>
    </w:p>
    <w:p w14:paraId="0404D5B8" w14:textId="77777777" w:rsidR="00C44DA7" w:rsidRDefault="00C44DA7" w:rsidP="001F6702">
      <w:pPr>
        <w:tabs>
          <w:tab w:val="left" w:pos="567"/>
        </w:tabs>
        <w:ind w:left="567"/>
        <w:jc w:val="both"/>
        <w:rPr>
          <w:rFonts w:ascii="Arial" w:hAnsi="Arial" w:cs="Arial"/>
          <w:szCs w:val="20"/>
        </w:rPr>
      </w:pPr>
    </w:p>
    <w:p w14:paraId="7D5FE032" w14:textId="756CFDFB" w:rsidR="003755BE" w:rsidRPr="00727BF4" w:rsidRDefault="003755BE" w:rsidP="001F6702">
      <w:pPr>
        <w:tabs>
          <w:tab w:val="left" w:pos="567"/>
        </w:tabs>
        <w:ind w:left="567"/>
        <w:jc w:val="both"/>
        <w:rPr>
          <w:rFonts w:ascii="Arial" w:hAnsi="Arial" w:cs="Arial"/>
          <w:szCs w:val="20"/>
        </w:rPr>
      </w:pPr>
      <w:r w:rsidRPr="00C44DA7">
        <w:rPr>
          <w:rFonts w:ascii="Arial" w:hAnsi="Arial" w:cs="Arial"/>
          <w:szCs w:val="20"/>
        </w:rPr>
        <w:lastRenderedPageBreak/>
        <w:t xml:space="preserve">Ich/Wir bin/sind mir/uns bewusst, dass eine wissentlich falsche Erklärung meinen/unseren Ausschluss von </w:t>
      </w:r>
      <w:r w:rsidR="00E620B5">
        <w:rPr>
          <w:rFonts w:ascii="Arial" w:hAnsi="Arial" w:cs="Arial"/>
          <w:szCs w:val="20"/>
        </w:rPr>
        <w:t>diesem Konzeptvergabeverfahren</w:t>
      </w:r>
      <w:r w:rsidRPr="00C44DA7">
        <w:rPr>
          <w:rFonts w:ascii="Arial" w:hAnsi="Arial" w:cs="Arial"/>
          <w:szCs w:val="20"/>
        </w:rPr>
        <w:t xml:space="preserve"> zu</w:t>
      </w:r>
      <w:r w:rsidR="00E620B5">
        <w:rPr>
          <w:rFonts w:ascii="Arial" w:hAnsi="Arial" w:cs="Arial"/>
          <w:szCs w:val="20"/>
        </w:rPr>
        <w:t>r</w:t>
      </w:r>
      <w:r w:rsidRPr="00C44DA7">
        <w:rPr>
          <w:rFonts w:ascii="Arial" w:hAnsi="Arial" w:cs="Arial"/>
          <w:szCs w:val="20"/>
        </w:rPr>
        <w:t xml:space="preserve"> Folge hat.</w:t>
      </w:r>
    </w:p>
    <w:p w14:paraId="6228DAC5" w14:textId="77777777" w:rsidR="003B04DF" w:rsidRPr="00727BF4" w:rsidRDefault="003B04DF" w:rsidP="003B04DF">
      <w:pPr>
        <w:tabs>
          <w:tab w:val="left" w:pos="2835"/>
        </w:tabs>
        <w:ind w:left="709"/>
        <w:rPr>
          <w:rFonts w:ascii="Arial" w:hAnsi="Arial" w:cs="Arial"/>
          <w:szCs w:val="20"/>
        </w:rPr>
      </w:pPr>
      <w:r w:rsidRPr="00727BF4">
        <w:rPr>
          <w:rFonts w:ascii="Arial" w:hAnsi="Arial" w:cs="Arial"/>
          <w:szCs w:val="20"/>
        </w:rPr>
        <w:t xml:space="preserve">JA   </w:t>
      </w:r>
      <w:r w:rsidRPr="00727BF4">
        <w:rPr>
          <w:rFonts w:ascii="Arial" w:hAnsi="Arial" w:cs="Arial"/>
          <w:szCs w:val="20"/>
        </w:rPr>
        <w:fldChar w:fldCharType="begin">
          <w:ffData>
            <w:name w:val="Kontrollkästchen2"/>
            <w:enabled/>
            <w:calcOnExit w:val="0"/>
            <w:checkBox>
              <w:sizeAuto/>
              <w:default w:val="0"/>
            </w:checkBox>
          </w:ffData>
        </w:fldChar>
      </w:r>
      <w:r w:rsidRPr="00727BF4">
        <w:rPr>
          <w:rFonts w:ascii="Arial" w:hAnsi="Arial" w:cs="Arial"/>
          <w:szCs w:val="20"/>
        </w:rPr>
        <w:instrText xml:space="preserve"> FORMCHECKBOX </w:instrText>
      </w:r>
      <w:r w:rsidR="00E91D3C">
        <w:rPr>
          <w:rFonts w:ascii="Arial" w:hAnsi="Arial" w:cs="Arial"/>
          <w:szCs w:val="20"/>
        </w:rPr>
      </w:r>
      <w:r w:rsidR="00E91D3C">
        <w:rPr>
          <w:rFonts w:ascii="Arial" w:hAnsi="Arial" w:cs="Arial"/>
          <w:szCs w:val="20"/>
        </w:rPr>
        <w:fldChar w:fldCharType="separate"/>
      </w:r>
      <w:r w:rsidRPr="00727BF4">
        <w:rPr>
          <w:rFonts w:ascii="Arial" w:hAnsi="Arial" w:cs="Arial"/>
          <w:szCs w:val="20"/>
        </w:rPr>
        <w:fldChar w:fldCharType="end"/>
      </w:r>
      <w:r w:rsidRPr="00727BF4">
        <w:rPr>
          <w:rFonts w:ascii="Arial" w:hAnsi="Arial" w:cs="Arial"/>
          <w:szCs w:val="20"/>
        </w:rPr>
        <w:tab/>
        <w:t>NEIN</w:t>
      </w:r>
      <w:r w:rsidRPr="00727BF4">
        <w:rPr>
          <w:rFonts w:ascii="Arial" w:hAnsi="Arial" w:cs="Arial"/>
          <w:szCs w:val="20"/>
        </w:rPr>
        <w:tab/>
      </w:r>
      <w:r w:rsidRPr="00727BF4">
        <w:rPr>
          <w:rFonts w:ascii="Arial" w:hAnsi="Arial" w:cs="Arial"/>
          <w:szCs w:val="20"/>
        </w:rPr>
        <w:fldChar w:fldCharType="begin">
          <w:ffData>
            <w:name w:val="Kontrollkästchen1"/>
            <w:enabled/>
            <w:calcOnExit w:val="0"/>
            <w:checkBox>
              <w:sizeAuto/>
              <w:default w:val="0"/>
            </w:checkBox>
          </w:ffData>
        </w:fldChar>
      </w:r>
      <w:r w:rsidRPr="00727BF4">
        <w:rPr>
          <w:rFonts w:ascii="Arial" w:hAnsi="Arial" w:cs="Arial"/>
          <w:szCs w:val="20"/>
        </w:rPr>
        <w:instrText xml:space="preserve"> FORMCHECKBOX </w:instrText>
      </w:r>
      <w:r w:rsidR="00E91D3C">
        <w:rPr>
          <w:rFonts w:ascii="Arial" w:hAnsi="Arial" w:cs="Arial"/>
          <w:szCs w:val="20"/>
        </w:rPr>
      </w:r>
      <w:r w:rsidR="00E91D3C">
        <w:rPr>
          <w:rFonts w:ascii="Arial" w:hAnsi="Arial" w:cs="Arial"/>
          <w:szCs w:val="20"/>
        </w:rPr>
        <w:fldChar w:fldCharType="separate"/>
      </w:r>
      <w:r w:rsidRPr="00727BF4">
        <w:rPr>
          <w:rFonts w:ascii="Arial" w:hAnsi="Arial" w:cs="Arial"/>
          <w:szCs w:val="20"/>
        </w:rPr>
        <w:fldChar w:fldCharType="end"/>
      </w:r>
    </w:p>
    <w:p w14:paraId="545D941A" w14:textId="77777777" w:rsidR="003755BE" w:rsidRPr="00727BF4" w:rsidRDefault="003755BE" w:rsidP="006F5F81">
      <w:pPr>
        <w:tabs>
          <w:tab w:val="left" w:pos="2610"/>
        </w:tabs>
        <w:autoSpaceDE w:val="0"/>
        <w:autoSpaceDN w:val="0"/>
        <w:adjustRightInd w:val="0"/>
        <w:spacing w:after="0" w:line="300" w:lineRule="atLeast"/>
        <w:rPr>
          <w:rFonts w:ascii="Arial" w:hAnsi="Arial" w:cs="Arial"/>
          <w:bCs/>
          <w:szCs w:val="20"/>
        </w:rPr>
      </w:pPr>
    </w:p>
    <w:p w14:paraId="2E246398" w14:textId="77777777" w:rsidR="00903AB4" w:rsidRPr="00727BF4" w:rsidRDefault="00903AB4" w:rsidP="00903AB4">
      <w:pPr>
        <w:tabs>
          <w:tab w:val="left" w:pos="567"/>
        </w:tabs>
        <w:autoSpaceDE w:val="0"/>
        <w:autoSpaceDN w:val="0"/>
        <w:adjustRightInd w:val="0"/>
        <w:spacing w:after="0" w:line="240" w:lineRule="auto"/>
        <w:rPr>
          <w:rFonts w:ascii="Arial" w:hAnsi="Arial" w:cs="Arial"/>
          <w:b/>
          <w:bCs/>
          <w:sz w:val="24"/>
          <w:szCs w:val="24"/>
        </w:rPr>
      </w:pPr>
      <w:r w:rsidRPr="00727BF4">
        <w:rPr>
          <w:rFonts w:ascii="Arial" w:hAnsi="Arial" w:cs="Arial"/>
          <w:b/>
          <w:bCs/>
          <w:sz w:val="24"/>
          <w:szCs w:val="24"/>
        </w:rPr>
        <w:t>2.</w:t>
      </w:r>
      <w:r w:rsidRPr="00727BF4">
        <w:rPr>
          <w:rFonts w:ascii="Arial" w:hAnsi="Arial" w:cs="Arial"/>
          <w:b/>
          <w:bCs/>
          <w:sz w:val="24"/>
          <w:szCs w:val="24"/>
        </w:rPr>
        <w:tab/>
      </w:r>
      <w:r w:rsidR="003B04DF" w:rsidRPr="00727BF4">
        <w:rPr>
          <w:rFonts w:ascii="Arial" w:hAnsi="Arial" w:cs="Arial"/>
          <w:b/>
          <w:bCs/>
          <w:sz w:val="24"/>
          <w:szCs w:val="24"/>
        </w:rPr>
        <w:tab/>
      </w:r>
      <w:r w:rsidR="003755BE" w:rsidRPr="00727BF4">
        <w:rPr>
          <w:rFonts w:ascii="Arial" w:hAnsi="Arial" w:cs="Arial"/>
          <w:b/>
          <w:bCs/>
          <w:sz w:val="24"/>
          <w:szCs w:val="24"/>
        </w:rPr>
        <w:t>Erklärung zu Eintragungen im Gewerbezentralregister</w:t>
      </w:r>
    </w:p>
    <w:p w14:paraId="450D99EE" w14:textId="77777777" w:rsidR="006F5F81" w:rsidRPr="00727BF4" w:rsidRDefault="006F5F81" w:rsidP="006F5F81">
      <w:pPr>
        <w:tabs>
          <w:tab w:val="left" w:pos="2610"/>
        </w:tabs>
        <w:autoSpaceDE w:val="0"/>
        <w:autoSpaceDN w:val="0"/>
        <w:adjustRightInd w:val="0"/>
        <w:spacing w:after="0" w:line="300" w:lineRule="atLeast"/>
        <w:rPr>
          <w:rFonts w:ascii="Arial" w:hAnsi="Arial" w:cs="Arial"/>
          <w:bCs/>
          <w:szCs w:val="20"/>
        </w:rPr>
      </w:pPr>
    </w:p>
    <w:p w14:paraId="35D725E4" w14:textId="77777777" w:rsidR="00563345" w:rsidRPr="00727BF4" w:rsidRDefault="00903AB4" w:rsidP="001F6702">
      <w:pPr>
        <w:tabs>
          <w:tab w:val="left" w:pos="2610"/>
        </w:tabs>
        <w:autoSpaceDE w:val="0"/>
        <w:autoSpaceDN w:val="0"/>
        <w:adjustRightInd w:val="0"/>
        <w:spacing w:after="0" w:line="300" w:lineRule="atLeast"/>
        <w:ind w:left="708"/>
        <w:jc w:val="both"/>
        <w:rPr>
          <w:rFonts w:ascii="Arial" w:hAnsi="Arial" w:cs="Arial"/>
          <w:bCs/>
          <w:szCs w:val="20"/>
        </w:rPr>
      </w:pPr>
      <w:r w:rsidRPr="00DE1E2D">
        <w:rPr>
          <w:rFonts w:ascii="Arial" w:hAnsi="Arial" w:cs="Arial"/>
          <w:bCs/>
          <w:szCs w:val="20"/>
        </w:rPr>
        <w:t>Ich erkläre/ wir erklären, dass</w:t>
      </w:r>
      <w:r w:rsidR="00563345" w:rsidRPr="00DE1E2D">
        <w:rPr>
          <w:rFonts w:ascii="Arial" w:hAnsi="Arial" w:cs="Arial"/>
          <w:bCs/>
          <w:szCs w:val="20"/>
        </w:rPr>
        <w:t xml:space="preserve"> ich/wir in den letzten drei Jahren nicht aufgrund eines Verstoßes gegen Vorschriften, der zum Eintrag im Gewerbezentralregister geführt hat, belangt wurde(n)</w:t>
      </w:r>
      <w:r w:rsidR="00563345" w:rsidRPr="00DE1E2D">
        <w:rPr>
          <w:rFonts w:ascii="Arial" w:hAnsi="Arial" w:cs="Arial"/>
          <w:szCs w:val="20"/>
        </w:rPr>
        <w:t>.</w:t>
      </w:r>
    </w:p>
    <w:p w14:paraId="19D55AEC" w14:textId="77777777" w:rsidR="00903AB4" w:rsidRPr="00727BF4" w:rsidRDefault="00903AB4" w:rsidP="006F5F81">
      <w:pPr>
        <w:tabs>
          <w:tab w:val="left" w:pos="2610"/>
        </w:tabs>
        <w:autoSpaceDE w:val="0"/>
        <w:autoSpaceDN w:val="0"/>
        <w:adjustRightInd w:val="0"/>
        <w:spacing w:after="0" w:line="300" w:lineRule="atLeast"/>
        <w:rPr>
          <w:rFonts w:ascii="Arial" w:hAnsi="Arial" w:cs="Arial"/>
          <w:bCs/>
          <w:szCs w:val="20"/>
        </w:rPr>
      </w:pPr>
    </w:p>
    <w:p w14:paraId="290DC0F7" w14:textId="77777777" w:rsidR="003B04DF" w:rsidRPr="00727BF4" w:rsidRDefault="003B04DF" w:rsidP="003B04DF">
      <w:pPr>
        <w:tabs>
          <w:tab w:val="left" w:pos="2835"/>
        </w:tabs>
        <w:ind w:left="709"/>
        <w:rPr>
          <w:rFonts w:ascii="Arial" w:hAnsi="Arial" w:cs="Arial"/>
          <w:szCs w:val="20"/>
        </w:rPr>
      </w:pPr>
      <w:r w:rsidRPr="00727BF4">
        <w:rPr>
          <w:rFonts w:ascii="Arial" w:hAnsi="Arial" w:cs="Arial"/>
          <w:szCs w:val="20"/>
        </w:rPr>
        <w:t xml:space="preserve">JA   </w:t>
      </w:r>
      <w:r w:rsidRPr="00727BF4">
        <w:rPr>
          <w:rFonts w:ascii="Arial" w:hAnsi="Arial" w:cs="Arial"/>
          <w:szCs w:val="20"/>
        </w:rPr>
        <w:fldChar w:fldCharType="begin">
          <w:ffData>
            <w:name w:val="Kontrollkästchen2"/>
            <w:enabled/>
            <w:calcOnExit w:val="0"/>
            <w:checkBox>
              <w:sizeAuto/>
              <w:default w:val="0"/>
            </w:checkBox>
          </w:ffData>
        </w:fldChar>
      </w:r>
      <w:r w:rsidRPr="00727BF4">
        <w:rPr>
          <w:rFonts w:ascii="Arial" w:hAnsi="Arial" w:cs="Arial"/>
          <w:szCs w:val="20"/>
        </w:rPr>
        <w:instrText xml:space="preserve"> FORMCHECKBOX </w:instrText>
      </w:r>
      <w:r w:rsidR="00E91D3C">
        <w:rPr>
          <w:rFonts w:ascii="Arial" w:hAnsi="Arial" w:cs="Arial"/>
          <w:szCs w:val="20"/>
        </w:rPr>
      </w:r>
      <w:r w:rsidR="00E91D3C">
        <w:rPr>
          <w:rFonts w:ascii="Arial" w:hAnsi="Arial" w:cs="Arial"/>
          <w:szCs w:val="20"/>
        </w:rPr>
        <w:fldChar w:fldCharType="separate"/>
      </w:r>
      <w:r w:rsidRPr="00727BF4">
        <w:rPr>
          <w:rFonts w:ascii="Arial" w:hAnsi="Arial" w:cs="Arial"/>
          <w:szCs w:val="20"/>
        </w:rPr>
        <w:fldChar w:fldCharType="end"/>
      </w:r>
      <w:r w:rsidRPr="00727BF4">
        <w:rPr>
          <w:rFonts w:ascii="Arial" w:hAnsi="Arial" w:cs="Arial"/>
          <w:szCs w:val="20"/>
        </w:rPr>
        <w:tab/>
        <w:t>NEIN</w:t>
      </w:r>
      <w:r w:rsidRPr="00727BF4">
        <w:rPr>
          <w:rFonts w:ascii="Arial" w:hAnsi="Arial" w:cs="Arial"/>
          <w:szCs w:val="20"/>
        </w:rPr>
        <w:tab/>
      </w:r>
      <w:r w:rsidRPr="00727BF4">
        <w:rPr>
          <w:rFonts w:ascii="Arial" w:hAnsi="Arial" w:cs="Arial"/>
          <w:szCs w:val="20"/>
        </w:rPr>
        <w:fldChar w:fldCharType="begin">
          <w:ffData>
            <w:name w:val="Kontrollkästchen1"/>
            <w:enabled/>
            <w:calcOnExit w:val="0"/>
            <w:checkBox>
              <w:sizeAuto/>
              <w:default w:val="0"/>
            </w:checkBox>
          </w:ffData>
        </w:fldChar>
      </w:r>
      <w:r w:rsidRPr="00727BF4">
        <w:rPr>
          <w:rFonts w:ascii="Arial" w:hAnsi="Arial" w:cs="Arial"/>
          <w:szCs w:val="20"/>
        </w:rPr>
        <w:instrText xml:space="preserve"> FORMCHECKBOX </w:instrText>
      </w:r>
      <w:r w:rsidR="00E91D3C">
        <w:rPr>
          <w:rFonts w:ascii="Arial" w:hAnsi="Arial" w:cs="Arial"/>
          <w:szCs w:val="20"/>
        </w:rPr>
      </w:r>
      <w:r w:rsidR="00E91D3C">
        <w:rPr>
          <w:rFonts w:ascii="Arial" w:hAnsi="Arial" w:cs="Arial"/>
          <w:szCs w:val="20"/>
        </w:rPr>
        <w:fldChar w:fldCharType="separate"/>
      </w:r>
      <w:r w:rsidRPr="00727BF4">
        <w:rPr>
          <w:rFonts w:ascii="Arial" w:hAnsi="Arial" w:cs="Arial"/>
          <w:szCs w:val="20"/>
        </w:rPr>
        <w:fldChar w:fldCharType="end"/>
      </w:r>
    </w:p>
    <w:p w14:paraId="0FB0842C" w14:textId="77777777" w:rsidR="00F608DC" w:rsidRPr="00727BF4" w:rsidRDefault="00F608DC" w:rsidP="00563345">
      <w:pPr>
        <w:rPr>
          <w:rFonts w:ascii="Arial" w:hAnsi="Arial" w:cs="Arial"/>
          <w:b/>
          <w:sz w:val="24"/>
          <w:szCs w:val="24"/>
        </w:rPr>
      </w:pPr>
    </w:p>
    <w:p w14:paraId="01CB478E" w14:textId="77777777" w:rsidR="00563345" w:rsidRPr="00727BF4" w:rsidRDefault="00563345" w:rsidP="00563345">
      <w:pPr>
        <w:rPr>
          <w:rFonts w:ascii="Arial" w:hAnsi="Arial" w:cs="Arial"/>
          <w:b/>
        </w:rPr>
      </w:pPr>
      <w:r w:rsidRPr="00727BF4">
        <w:rPr>
          <w:rFonts w:ascii="Arial" w:hAnsi="Arial" w:cs="Arial"/>
          <w:b/>
          <w:sz w:val="24"/>
          <w:szCs w:val="24"/>
        </w:rPr>
        <w:t>3.</w:t>
      </w:r>
      <w:r w:rsidRPr="00727BF4">
        <w:rPr>
          <w:rFonts w:ascii="Arial" w:hAnsi="Arial" w:cs="Arial"/>
          <w:b/>
          <w:sz w:val="24"/>
          <w:szCs w:val="24"/>
        </w:rPr>
        <w:tab/>
      </w:r>
      <w:r w:rsidR="00D85886" w:rsidRPr="00727BF4">
        <w:rPr>
          <w:rFonts w:ascii="Arial" w:hAnsi="Arial" w:cs="Arial"/>
          <w:b/>
          <w:sz w:val="24"/>
          <w:szCs w:val="24"/>
        </w:rPr>
        <w:t xml:space="preserve">Registereintragung und </w:t>
      </w:r>
      <w:r w:rsidRPr="00727BF4">
        <w:rPr>
          <w:rFonts w:ascii="Arial" w:hAnsi="Arial" w:cs="Arial"/>
          <w:b/>
          <w:sz w:val="24"/>
          <w:szCs w:val="24"/>
        </w:rPr>
        <w:t xml:space="preserve">Befähigung zur Berufsausübung </w:t>
      </w:r>
    </w:p>
    <w:p w14:paraId="6E84D592" w14:textId="42E01136" w:rsidR="003B04DF" w:rsidRPr="00727BF4" w:rsidRDefault="00563345" w:rsidP="001F6702">
      <w:pPr>
        <w:ind w:left="708"/>
        <w:jc w:val="both"/>
        <w:rPr>
          <w:rFonts w:ascii="Arial" w:hAnsi="Arial" w:cs="Arial"/>
          <w:szCs w:val="20"/>
        </w:rPr>
      </w:pPr>
      <w:r w:rsidRPr="00727BF4">
        <w:rPr>
          <w:rFonts w:ascii="Arial" w:hAnsi="Arial" w:cs="Arial"/>
          <w:szCs w:val="20"/>
        </w:rPr>
        <w:t>Ich erkläre/Wir erklären, dass wir in ein Berufsregister und/oder Handelsregister</w:t>
      </w:r>
      <w:r w:rsidR="009D58FD" w:rsidRPr="00AB0E2E">
        <w:rPr>
          <w:rFonts w:ascii="Arial" w:hAnsi="Arial" w:cs="Arial"/>
          <w:szCs w:val="20"/>
        </w:rPr>
        <w:t>/Partnerschaftsregister</w:t>
      </w:r>
      <w:r w:rsidRPr="00727BF4">
        <w:rPr>
          <w:rFonts w:ascii="Arial" w:hAnsi="Arial" w:cs="Arial"/>
          <w:szCs w:val="20"/>
        </w:rPr>
        <w:t xml:space="preserve"> eingetragen sind</w:t>
      </w:r>
      <w:r w:rsidR="003B04DF" w:rsidRPr="00727BF4">
        <w:rPr>
          <w:rFonts w:ascii="Arial" w:hAnsi="Arial" w:cs="Arial"/>
          <w:szCs w:val="20"/>
        </w:rPr>
        <w:t>.</w:t>
      </w:r>
    </w:p>
    <w:p w14:paraId="79022AB7" w14:textId="77777777" w:rsidR="003B04DF" w:rsidRPr="00727BF4" w:rsidRDefault="003B04DF" w:rsidP="003B04DF">
      <w:pPr>
        <w:tabs>
          <w:tab w:val="left" w:pos="2835"/>
        </w:tabs>
        <w:ind w:left="709"/>
        <w:rPr>
          <w:rFonts w:ascii="Arial" w:hAnsi="Arial" w:cs="Arial"/>
          <w:szCs w:val="20"/>
        </w:rPr>
      </w:pPr>
      <w:r w:rsidRPr="00727BF4">
        <w:rPr>
          <w:rFonts w:ascii="Arial" w:hAnsi="Arial" w:cs="Arial"/>
          <w:szCs w:val="20"/>
        </w:rPr>
        <w:t xml:space="preserve">JA   </w:t>
      </w:r>
      <w:r w:rsidRPr="00727BF4">
        <w:rPr>
          <w:rFonts w:ascii="Arial" w:hAnsi="Arial" w:cs="Arial"/>
          <w:szCs w:val="20"/>
        </w:rPr>
        <w:fldChar w:fldCharType="begin">
          <w:ffData>
            <w:name w:val="Kontrollkästchen2"/>
            <w:enabled/>
            <w:calcOnExit w:val="0"/>
            <w:checkBox>
              <w:sizeAuto/>
              <w:default w:val="0"/>
            </w:checkBox>
          </w:ffData>
        </w:fldChar>
      </w:r>
      <w:r w:rsidRPr="00727BF4">
        <w:rPr>
          <w:rFonts w:ascii="Arial" w:hAnsi="Arial" w:cs="Arial"/>
          <w:szCs w:val="20"/>
        </w:rPr>
        <w:instrText xml:space="preserve"> FORMCHECKBOX </w:instrText>
      </w:r>
      <w:r w:rsidR="00E91D3C">
        <w:rPr>
          <w:rFonts w:ascii="Arial" w:hAnsi="Arial" w:cs="Arial"/>
          <w:szCs w:val="20"/>
        </w:rPr>
      </w:r>
      <w:r w:rsidR="00E91D3C">
        <w:rPr>
          <w:rFonts w:ascii="Arial" w:hAnsi="Arial" w:cs="Arial"/>
          <w:szCs w:val="20"/>
        </w:rPr>
        <w:fldChar w:fldCharType="separate"/>
      </w:r>
      <w:r w:rsidRPr="00727BF4">
        <w:rPr>
          <w:rFonts w:ascii="Arial" w:hAnsi="Arial" w:cs="Arial"/>
          <w:szCs w:val="20"/>
        </w:rPr>
        <w:fldChar w:fldCharType="end"/>
      </w:r>
      <w:r w:rsidRPr="00727BF4">
        <w:rPr>
          <w:rFonts w:ascii="Arial" w:hAnsi="Arial" w:cs="Arial"/>
          <w:szCs w:val="20"/>
        </w:rPr>
        <w:tab/>
        <w:t>NEIN</w:t>
      </w:r>
      <w:r w:rsidRPr="00727BF4">
        <w:rPr>
          <w:rFonts w:ascii="Arial" w:hAnsi="Arial" w:cs="Arial"/>
          <w:szCs w:val="20"/>
        </w:rPr>
        <w:tab/>
      </w:r>
      <w:r w:rsidRPr="00727BF4">
        <w:rPr>
          <w:rFonts w:ascii="Arial" w:hAnsi="Arial" w:cs="Arial"/>
          <w:szCs w:val="20"/>
        </w:rPr>
        <w:fldChar w:fldCharType="begin">
          <w:ffData>
            <w:name w:val="Kontrollkästchen1"/>
            <w:enabled/>
            <w:calcOnExit w:val="0"/>
            <w:checkBox>
              <w:sizeAuto/>
              <w:default w:val="0"/>
            </w:checkBox>
          </w:ffData>
        </w:fldChar>
      </w:r>
      <w:r w:rsidRPr="00727BF4">
        <w:rPr>
          <w:rFonts w:ascii="Arial" w:hAnsi="Arial" w:cs="Arial"/>
          <w:szCs w:val="20"/>
        </w:rPr>
        <w:instrText xml:space="preserve"> FORMCHECKBOX </w:instrText>
      </w:r>
      <w:r w:rsidR="00E91D3C">
        <w:rPr>
          <w:rFonts w:ascii="Arial" w:hAnsi="Arial" w:cs="Arial"/>
          <w:szCs w:val="20"/>
        </w:rPr>
      </w:r>
      <w:r w:rsidR="00E91D3C">
        <w:rPr>
          <w:rFonts w:ascii="Arial" w:hAnsi="Arial" w:cs="Arial"/>
          <w:szCs w:val="20"/>
        </w:rPr>
        <w:fldChar w:fldCharType="separate"/>
      </w:r>
      <w:r w:rsidRPr="00727BF4">
        <w:rPr>
          <w:rFonts w:ascii="Arial" w:hAnsi="Arial" w:cs="Arial"/>
          <w:szCs w:val="20"/>
        </w:rPr>
        <w:fldChar w:fldCharType="end"/>
      </w:r>
    </w:p>
    <w:p w14:paraId="632D95CE" w14:textId="77777777" w:rsidR="003B04DF" w:rsidRPr="00727BF4" w:rsidRDefault="003B04DF" w:rsidP="00563345">
      <w:pPr>
        <w:rPr>
          <w:rFonts w:ascii="Arial" w:hAnsi="Arial" w:cs="Arial"/>
        </w:rPr>
      </w:pPr>
    </w:p>
    <w:p w14:paraId="66D8EC41" w14:textId="77777777" w:rsidR="00563345" w:rsidRPr="00727BF4" w:rsidRDefault="00563345" w:rsidP="003B04DF">
      <w:pPr>
        <w:ind w:firstLine="708"/>
        <w:rPr>
          <w:rFonts w:ascii="Arial" w:hAnsi="Arial" w:cs="Arial"/>
        </w:rPr>
      </w:pPr>
      <w:r w:rsidRPr="00727BF4">
        <w:rPr>
          <w:rFonts w:ascii="Arial" w:hAnsi="Arial" w:cs="Arial"/>
        </w:rPr>
        <w:t>Register:</w:t>
      </w:r>
      <w:r w:rsidR="003B04DF" w:rsidRPr="00727BF4">
        <w:rPr>
          <w:rFonts w:ascii="Arial" w:hAnsi="Arial" w:cs="Arial"/>
        </w:rPr>
        <w:tab/>
      </w:r>
      <w:r w:rsidRPr="00727BF4">
        <w:rPr>
          <w:rFonts w:ascii="Arial" w:hAnsi="Arial" w:cs="Arial"/>
          <w:highlight w:val="lightGray"/>
        </w:rPr>
        <w:t>___________________________________________________</w:t>
      </w:r>
    </w:p>
    <w:p w14:paraId="2AEC7373" w14:textId="77777777" w:rsidR="00563345" w:rsidRPr="00727BF4" w:rsidRDefault="00563345" w:rsidP="003B04DF">
      <w:pPr>
        <w:ind w:firstLine="709"/>
        <w:rPr>
          <w:rFonts w:ascii="Arial" w:hAnsi="Arial" w:cs="Arial"/>
        </w:rPr>
      </w:pPr>
      <w:r w:rsidRPr="00727BF4">
        <w:rPr>
          <w:rFonts w:ascii="Arial" w:hAnsi="Arial" w:cs="Arial"/>
        </w:rPr>
        <w:t xml:space="preserve">Ort: </w:t>
      </w:r>
      <w:r w:rsidR="003B04DF" w:rsidRPr="00727BF4">
        <w:rPr>
          <w:rFonts w:ascii="Arial" w:hAnsi="Arial" w:cs="Arial"/>
        </w:rPr>
        <w:tab/>
      </w:r>
      <w:r w:rsidR="003B04DF" w:rsidRPr="00727BF4">
        <w:rPr>
          <w:rFonts w:ascii="Arial" w:hAnsi="Arial" w:cs="Arial"/>
        </w:rPr>
        <w:tab/>
      </w:r>
      <w:r w:rsidRPr="00727BF4">
        <w:rPr>
          <w:rFonts w:ascii="Arial" w:hAnsi="Arial" w:cs="Arial"/>
          <w:highlight w:val="lightGray"/>
        </w:rPr>
        <w:t>__________________________________________</w:t>
      </w:r>
    </w:p>
    <w:p w14:paraId="4C15C397" w14:textId="77777777" w:rsidR="00563345" w:rsidRPr="00727BF4" w:rsidRDefault="00563345" w:rsidP="003B04DF">
      <w:pPr>
        <w:ind w:firstLine="708"/>
        <w:rPr>
          <w:rFonts w:ascii="Arial" w:hAnsi="Arial" w:cs="Arial"/>
        </w:rPr>
      </w:pPr>
      <w:r w:rsidRPr="00727BF4">
        <w:rPr>
          <w:rFonts w:ascii="Arial" w:hAnsi="Arial" w:cs="Arial"/>
        </w:rPr>
        <w:t>Nummer:</w:t>
      </w:r>
      <w:r w:rsidR="003B04DF" w:rsidRPr="00727BF4">
        <w:rPr>
          <w:rFonts w:ascii="Arial" w:hAnsi="Arial" w:cs="Arial"/>
        </w:rPr>
        <w:tab/>
      </w:r>
      <w:r w:rsidRPr="00727BF4">
        <w:rPr>
          <w:rFonts w:ascii="Arial" w:hAnsi="Arial" w:cs="Arial"/>
          <w:highlight w:val="lightGray"/>
        </w:rPr>
        <w:t>__________________________________________________</w:t>
      </w:r>
    </w:p>
    <w:p w14:paraId="79FD5643" w14:textId="77777777" w:rsidR="00563345" w:rsidRPr="00727BF4" w:rsidRDefault="00563345" w:rsidP="00563345">
      <w:pPr>
        <w:rPr>
          <w:rFonts w:ascii="Arial" w:hAnsi="Arial" w:cs="Arial"/>
        </w:rPr>
      </w:pPr>
    </w:p>
    <w:p w14:paraId="06E34373" w14:textId="46BB95C4" w:rsidR="003B04DF" w:rsidRPr="00727BF4" w:rsidRDefault="003B04DF" w:rsidP="001F6702">
      <w:pPr>
        <w:ind w:left="708"/>
        <w:jc w:val="both"/>
        <w:rPr>
          <w:rFonts w:ascii="Arial" w:hAnsi="Arial" w:cs="Arial"/>
        </w:rPr>
      </w:pPr>
      <w:r w:rsidRPr="00727BF4">
        <w:rPr>
          <w:rFonts w:ascii="Arial" w:hAnsi="Arial" w:cs="Arial"/>
          <w:szCs w:val="20"/>
        </w:rPr>
        <w:t>Als Nachweis</w:t>
      </w:r>
      <w:r w:rsidR="00D85886" w:rsidRPr="00727BF4">
        <w:rPr>
          <w:rFonts w:ascii="Arial" w:hAnsi="Arial" w:cs="Arial"/>
          <w:szCs w:val="20"/>
        </w:rPr>
        <w:t xml:space="preserve"> reiche ich/reichen wir einen Auszug</w:t>
      </w:r>
      <w:r w:rsidRPr="00727BF4">
        <w:rPr>
          <w:rFonts w:ascii="Arial" w:hAnsi="Arial" w:cs="Arial"/>
          <w:szCs w:val="20"/>
        </w:rPr>
        <w:t xml:space="preserve"> über die aktuell gültige Eintragung in ein Berufsregister und/oder Handelsregister</w:t>
      </w:r>
      <w:r w:rsidR="009D58FD" w:rsidRPr="00AB0E2E">
        <w:rPr>
          <w:rFonts w:ascii="Arial" w:hAnsi="Arial" w:cs="Arial"/>
          <w:szCs w:val="20"/>
        </w:rPr>
        <w:t>/Partnerschaftsregister</w:t>
      </w:r>
      <w:r w:rsidRPr="00727BF4">
        <w:rPr>
          <w:rFonts w:ascii="Arial" w:hAnsi="Arial" w:cs="Arial"/>
          <w:szCs w:val="20"/>
        </w:rPr>
        <w:t xml:space="preserve"> mit Angabe der Vertretungsbefugnisse </w:t>
      </w:r>
      <w:r w:rsidR="00D85886" w:rsidRPr="00727BF4">
        <w:rPr>
          <w:rFonts w:ascii="Arial" w:hAnsi="Arial" w:cs="Arial"/>
          <w:szCs w:val="20"/>
        </w:rPr>
        <w:t xml:space="preserve">ein, das </w:t>
      </w:r>
      <w:r w:rsidRPr="00727BF4">
        <w:rPr>
          <w:rFonts w:ascii="Arial" w:hAnsi="Arial" w:cs="Arial"/>
          <w:szCs w:val="20"/>
        </w:rPr>
        <w:t xml:space="preserve">nicht älter als </w:t>
      </w:r>
      <w:r w:rsidR="003C43B0" w:rsidRPr="00727BF4">
        <w:rPr>
          <w:rFonts w:ascii="Arial" w:hAnsi="Arial" w:cs="Arial"/>
          <w:szCs w:val="20"/>
        </w:rPr>
        <w:t>12 </w:t>
      </w:r>
      <w:r w:rsidRPr="00727BF4">
        <w:rPr>
          <w:rFonts w:ascii="Arial" w:hAnsi="Arial" w:cs="Arial"/>
          <w:szCs w:val="20"/>
        </w:rPr>
        <w:t>Monate</w:t>
      </w:r>
      <w:r w:rsidR="00D85886" w:rsidRPr="00727BF4">
        <w:rPr>
          <w:rFonts w:ascii="Arial" w:hAnsi="Arial" w:cs="Arial"/>
          <w:szCs w:val="20"/>
        </w:rPr>
        <w:t xml:space="preserve"> ist</w:t>
      </w:r>
      <w:r w:rsidRPr="00727BF4">
        <w:rPr>
          <w:rFonts w:ascii="Arial" w:hAnsi="Arial" w:cs="Arial"/>
          <w:szCs w:val="20"/>
        </w:rPr>
        <w:t>, soweit nach den jewei</w:t>
      </w:r>
      <w:r w:rsidR="001F6702" w:rsidRPr="00727BF4">
        <w:rPr>
          <w:rFonts w:ascii="Arial" w:hAnsi="Arial" w:cs="Arial"/>
          <w:szCs w:val="20"/>
        </w:rPr>
        <w:t>ligen Bestimmungen des Mitglied</w:t>
      </w:r>
      <w:r w:rsidRPr="00727BF4">
        <w:rPr>
          <w:rFonts w:ascii="Arial" w:hAnsi="Arial" w:cs="Arial"/>
          <w:szCs w:val="20"/>
        </w:rPr>
        <w:t>staates am Sitz oder Wohnsitz de</w:t>
      </w:r>
      <w:r w:rsidR="00E620B5">
        <w:rPr>
          <w:rFonts w:ascii="Arial" w:hAnsi="Arial" w:cs="Arial"/>
          <w:szCs w:val="20"/>
        </w:rPr>
        <w:t>s</w:t>
      </w:r>
      <w:r w:rsidRPr="00727BF4">
        <w:rPr>
          <w:rFonts w:ascii="Arial" w:hAnsi="Arial" w:cs="Arial"/>
          <w:szCs w:val="20"/>
        </w:rPr>
        <w:t xml:space="preserve"> Bewerbers</w:t>
      </w:r>
      <w:r w:rsidR="00E620B5">
        <w:rPr>
          <w:rFonts w:ascii="Arial" w:hAnsi="Arial" w:cs="Arial"/>
          <w:szCs w:val="20"/>
        </w:rPr>
        <w:t>/der Bewerbergemeinschaft</w:t>
      </w:r>
      <w:r w:rsidRPr="00727BF4">
        <w:rPr>
          <w:rFonts w:ascii="Arial" w:hAnsi="Arial" w:cs="Arial"/>
          <w:szCs w:val="20"/>
        </w:rPr>
        <w:t xml:space="preserve"> Entsprechendes verpflichtend vorgesehen ist.</w:t>
      </w:r>
    </w:p>
    <w:p w14:paraId="0E10463A" w14:textId="77777777" w:rsidR="00ED3B90" w:rsidRPr="00727BF4" w:rsidRDefault="00ED3B90" w:rsidP="00D85886">
      <w:pPr>
        <w:ind w:left="708"/>
        <w:rPr>
          <w:rFonts w:ascii="Arial" w:hAnsi="Arial" w:cs="Arial"/>
          <w:szCs w:val="20"/>
        </w:rPr>
      </w:pPr>
    </w:p>
    <w:p w14:paraId="2162D732" w14:textId="77777777" w:rsidR="00E14C57" w:rsidRPr="00727BF4" w:rsidRDefault="00ED3B90" w:rsidP="009B00B4">
      <w:pPr>
        <w:rPr>
          <w:rFonts w:ascii="Arial" w:hAnsi="Arial" w:cs="Arial"/>
          <w:b/>
          <w:sz w:val="24"/>
        </w:rPr>
      </w:pPr>
      <w:r w:rsidRPr="00727BF4">
        <w:rPr>
          <w:rFonts w:ascii="Arial" w:hAnsi="Arial" w:cs="Arial"/>
          <w:b/>
          <w:sz w:val="24"/>
        </w:rPr>
        <w:t>4</w:t>
      </w:r>
      <w:r w:rsidR="00E14C57" w:rsidRPr="00727BF4">
        <w:rPr>
          <w:rFonts w:ascii="Arial" w:hAnsi="Arial" w:cs="Arial"/>
          <w:b/>
          <w:sz w:val="24"/>
        </w:rPr>
        <w:t>.</w:t>
      </w:r>
      <w:r w:rsidR="00E14C57" w:rsidRPr="00727BF4">
        <w:rPr>
          <w:rFonts w:ascii="Arial" w:hAnsi="Arial" w:cs="Arial"/>
          <w:b/>
          <w:sz w:val="24"/>
        </w:rPr>
        <w:tab/>
      </w:r>
      <w:r w:rsidR="00034B0F" w:rsidRPr="00727BF4">
        <w:rPr>
          <w:rFonts w:ascii="Arial" w:hAnsi="Arial" w:cs="Arial"/>
          <w:b/>
          <w:sz w:val="24"/>
        </w:rPr>
        <w:t>Umsätze</w:t>
      </w:r>
    </w:p>
    <w:p w14:paraId="67E64E83" w14:textId="043F5312" w:rsidR="00E14C57" w:rsidRPr="00727BF4" w:rsidRDefault="00ED3B90" w:rsidP="001F6702">
      <w:pPr>
        <w:ind w:left="708"/>
        <w:jc w:val="both"/>
        <w:rPr>
          <w:rFonts w:ascii="Arial" w:hAnsi="Arial" w:cs="Arial"/>
        </w:rPr>
      </w:pPr>
      <w:r w:rsidRPr="00727BF4">
        <w:rPr>
          <w:rFonts w:ascii="Arial" w:hAnsi="Arial" w:cs="Arial"/>
        </w:rPr>
        <w:t xml:space="preserve">Mein/Unser Unternehmen hatte in den drei abgeschlossenen Geschäftsjahren </w:t>
      </w:r>
      <w:r w:rsidR="00DB4227">
        <w:rPr>
          <w:rFonts w:ascii="Arial" w:hAnsi="Arial" w:cs="Arial"/>
        </w:rPr>
        <w:t>20</w:t>
      </w:r>
      <w:r w:rsidR="00E620B5">
        <w:rPr>
          <w:rFonts w:ascii="Arial" w:hAnsi="Arial" w:cs="Arial"/>
        </w:rPr>
        <w:t>21</w:t>
      </w:r>
      <w:r w:rsidR="00DB4227">
        <w:rPr>
          <w:rFonts w:ascii="Arial" w:hAnsi="Arial" w:cs="Arial"/>
        </w:rPr>
        <w:t xml:space="preserve"> bis 202</w:t>
      </w:r>
      <w:r w:rsidR="00E620B5">
        <w:rPr>
          <w:rFonts w:ascii="Arial" w:hAnsi="Arial" w:cs="Arial"/>
        </w:rPr>
        <w:t>3</w:t>
      </w:r>
      <w:r w:rsidR="00DB4227">
        <w:rPr>
          <w:rFonts w:ascii="Arial" w:hAnsi="Arial" w:cs="Arial"/>
        </w:rPr>
        <w:t xml:space="preserve"> </w:t>
      </w:r>
      <w:r w:rsidRPr="00727BF4">
        <w:rPr>
          <w:rFonts w:ascii="Arial" w:hAnsi="Arial" w:cs="Arial"/>
        </w:rPr>
        <w:t xml:space="preserve">(unter Einschluss des auf mich/uns entfallenden Anteils bei gemeinsam mit anderen Unternehmen ausgeführten Leistungen) folgende </w:t>
      </w:r>
      <w:r w:rsidR="00F908A7">
        <w:rPr>
          <w:rFonts w:ascii="Arial" w:hAnsi="Arial" w:cs="Arial"/>
          <w:b/>
        </w:rPr>
        <w:t>Ne</w:t>
      </w:r>
      <w:r w:rsidRPr="00727BF4">
        <w:rPr>
          <w:rFonts w:ascii="Arial" w:hAnsi="Arial" w:cs="Arial"/>
          <w:b/>
        </w:rPr>
        <w:t>tto-Umsätze</w:t>
      </w:r>
      <w:r w:rsidR="00B631ED">
        <w:rPr>
          <w:rFonts w:ascii="Arial" w:hAnsi="Arial" w:cs="Arial"/>
          <w:b/>
        </w:rPr>
        <w:t xml:space="preserve"> und</w:t>
      </w:r>
      <w:r w:rsidR="006D4CBB">
        <w:rPr>
          <w:rFonts w:ascii="Arial" w:hAnsi="Arial" w:cs="Arial"/>
          <w:b/>
        </w:rPr>
        <w:t xml:space="preserve"> </w:t>
      </w:r>
      <w:r w:rsidR="00467EE6">
        <w:rPr>
          <w:rFonts w:ascii="Arial" w:hAnsi="Arial" w:cs="Arial"/>
          <w:b/>
        </w:rPr>
        <w:t>einen sich daraus ergebenden durchschnit</w:t>
      </w:r>
      <w:r w:rsidR="00AB0E2E">
        <w:rPr>
          <w:rFonts w:ascii="Arial" w:hAnsi="Arial" w:cs="Arial"/>
          <w:b/>
        </w:rPr>
        <w:t>tlichen Umsatz für die Jahr 20</w:t>
      </w:r>
      <w:r w:rsidR="00E620B5">
        <w:rPr>
          <w:rFonts w:ascii="Arial" w:hAnsi="Arial" w:cs="Arial"/>
          <w:b/>
        </w:rPr>
        <w:t>21</w:t>
      </w:r>
      <w:r w:rsidR="00AB0E2E">
        <w:rPr>
          <w:rFonts w:ascii="Arial" w:hAnsi="Arial" w:cs="Arial"/>
          <w:b/>
        </w:rPr>
        <w:t xml:space="preserve"> bis 202</w:t>
      </w:r>
      <w:r w:rsidR="00E620B5">
        <w:rPr>
          <w:rFonts w:ascii="Arial" w:hAnsi="Arial" w:cs="Arial"/>
          <w:b/>
        </w:rPr>
        <w:t>3</w:t>
      </w:r>
      <w:r w:rsidRPr="00727BF4">
        <w:rPr>
          <w:rFonts w:ascii="Arial" w:hAnsi="Arial" w:cs="Arial"/>
        </w:rPr>
        <w:t>:</w:t>
      </w:r>
    </w:p>
    <w:tbl>
      <w:tblPr>
        <w:tblW w:w="8222" w:type="dxa"/>
        <w:tblInd w:w="8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843"/>
        <w:gridCol w:w="6379"/>
      </w:tblGrid>
      <w:tr w:rsidR="00164F15" w:rsidRPr="00727BF4" w14:paraId="772CAFDF" w14:textId="77777777" w:rsidTr="00ED3B90">
        <w:trPr>
          <w:trHeight w:val="454"/>
        </w:trPr>
        <w:tc>
          <w:tcPr>
            <w:tcW w:w="8222" w:type="dxa"/>
            <w:gridSpan w:val="2"/>
            <w:shd w:val="clear" w:color="auto" w:fill="auto"/>
            <w:vAlign w:val="center"/>
          </w:tcPr>
          <w:p w14:paraId="177824E9" w14:textId="269860DB" w:rsidR="00164F15" w:rsidRPr="00727BF4" w:rsidRDefault="00164F15" w:rsidP="00490805">
            <w:pPr>
              <w:pStyle w:val="TabelleX"/>
              <w:spacing w:before="0" w:after="0"/>
              <w:ind w:left="397"/>
              <w:rPr>
                <w:rFonts w:cs="Arial"/>
                <w:szCs w:val="20"/>
              </w:rPr>
            </w:pPr>
            <w:r w:rsidRPr="00727BF4">
              <w:rPr>
                <w:rFonts w:cs="Arial"/>
                <w:szCs w:val="20"/>
              </w:rPr>
              <w:t>Gesamtumsatz de</w:t>
            </w:r>
            <w:r w:rsidR="00E620B5">
              <w:rPr>
                <w:rFonts w:cs="Arial"/>
                <w:szCs w:val="20"/>
              </w:rPr>
              <w:t>s</w:t>
            </w:r>
            <w:r w:rsidRPr="00727BF4">
              <w:rPr>
                <w:rFonts w:cs="Arial"/>
                <w:szCs w:val="20"/>
              </w:rPr>
              <w:t xml:space="preserve"> Bewerber</w:t>
            </w:r>
            <w:r w:rsidR="00E620B5">
              <w:rPr>
                <w:rFonts w:cs="Arial"/>
                <w:szCs w:val="20"/>
              </w:rPr>
              <w:t>s</w:t>
            </w:r>
            <w:r w:rsidRPr="00727BF4">
              <w:rPr>
                <w:rFonts w:cs="Arial"/>
                <w:szCs w:val="20"/>
              </w:rPr>
              <w:t xml:space="preserve"> bzw. der Bewerbergemeinschaft</w:t>
            </w:r>
          </w:p>
        </w:tc>
      </w:tr>
      <w:tr w:rsidR="00187B96" w:rsidRPr="00727BF4" w14:paraId="75D0881F" w14:textId="77777777" w:rsidTr="00ED3B90">
        <w:trPr>
          <w:trHeight w:val="454"/>
        </w:trPr>
        <w:tc>
          <w:tcPr>
            <w:tcW w:w="1843" w:type="dxa"/>
            <w:shd w:val="clear" w:color="auto" w:fill="C0C0C0"/>
            <w:vAlign w:val="center"/>
          </w:tcPr>
          <w:p w14:paraId="0863E4D1" w14:textId="4C190C30" w:rsidR="00187B96" w:rsidRPr="00727BF4" w:rsidRDefault="002A56E9" w:rsidP="002A56E9">
            <w:pPr>
              <w:pStyle w:val="TabelleX"/>
              <w:spacing w:before="0" w:after="0"/>
              <w:ind w:left="397"/>
              <w:rPr>
                <w:rFonts w:cs="Arial"/>
                <w:szCs w:val="20"/>
              </w:rPr>
            </w:pPr>
            <w:r w:rsidRPr="00727BF4">
              <w:rPr>
                <w:rFonts w:cs="Arial"/>
                <w:szCs w:val="20"/>
              </w:rPr>
              <w:lastRenderedPageBreak/>
              <w:t>20</w:t>
            </w:r>
            <w:r w:rsidR="00E620B5">
              <w:rPr>
                <w:rFonts w:cs="Arial"/>
                <w:szCs w:val="20"/>
              </w:rPr>
              <w:t>21</w:t>
            </w:r>
          </w:p>
        </w:tc>
        <w:tc>
          <w:tcPr>
            <w:tcW w:w="6379" w:type="dxa"/>
            <w:vAlign w:val="center"/>
          </w:tcPr>
          <w:p w14:paraId="7B4DE17E" w14:textId="77777777" w:rsidR="00187B96" w:rsidRPr="00727BF4" w:rsidRDefault="00187B96" w:rsidP="00E34D73">
            <w:pPr>
              <w:pStyle w:val="Textkrper"/>
              <w:ind w:right="1020"/>
              <w:jc w:val="right"/>
              <w:rPr>
                <w:rFonts w:ascii="Arial" w:hAnsi="Arial" w:cs="Arial"/>
                <w:szCs w:val="20"/>
              </w:rPr>
            </w:pPr>
            <w:r w:rsidRPr="00727BF4">
              <w:rPr>
                <w:rFonts w:ascii="Arial" w:hAnsi="Arial" w:cs="Arial"/>
                <w:szCs w:val="20"/>
              </w:rPr>
              <w:t>EUR</w:t>
            </w:r>
          </w:p>
        </w:tc>
      </w:tr>
      <w:tr w:rsidR="00187B96" w:rsidRPr="00727BF4" w14:paraId="4E25CC4A" w14:textId="77777777" w:rsidTr="00ED3B90">
        <w:trPr>
          <w:trHeight w:val="454"/>
        </w:trPr>
        <w:tc>
          <w:tcPr>
            <w:tcW w:w="1843" w:type="dxa"/>
            <w:shd w:val="clear" w:color="auto" w:fill="C0C0C0"/>
            <w:vAlign w:val="center"/>
          </w:tcPr>
          <w:p w14:paraId="5C02F616" w14:textId="1A8DF73B" w:rsidR="00187B96" w:rsidRPr="00727BF4" w:rsidRDefault="00AB0E2E" w:rsidP="002A56E9">
            <w:pPr>
              <w:pStyle w:val="TabelleX"/>
              <w:spacing w:before="0" w:after="0"/>
              <w:ind w:left="397"/>
              <w:rPr>
                <w:rFonts w:cs="Arial"/>
                <w:szCs w:val="20"/>
              </w:rPr>
            </w:pPr>
            <w:r>
              <w:rPr>
                <w:rFonts w:cs="Arial"/>
                <w:szCs w:val="20"/>
              </w:rPr>
              <w:t>202</w:t>
            </w:r>
            <w:r w:rsidR="00E620B5">
              <w:rPr>
                <w:rFonts w:cs="Arial"/>
                <w:szCs w:val="20"/>
              </w:rPr>
              <w:t>2</w:t>
            </w:r>
          </w:p>
        </w:tc>
        <w:tc>
          <w:tcPr>
            <w:tcW w:w="6379" w:type="dxa"/>
            <w:vAlign w:val="center"/>
          </w:tcPr>
          <w:p w14:paraId="78A78853" w14:textId="77777777" w:rsidR="00187B96" w:rsidRPr="00727BF4" w:rsidRDefault="00187B96" w:rsidP="00E34D73">
            <w:pPr>
              <w:pStyle w:val="Textkrper"/>
              <w:ind w:right="1020"/>
              <w:jc w:val="right"/>
              <w:rPr>
                <w:rFonts w:ascii="Arial" w:hAnsi="Arial" w:cs="Arial"/>
                <w:szCs w:val="20"/>
              </w:rPr>
            </w:pPr>
            <w:r w:rsidRPr="00727BF4">
              <w:rPr>
                <w:rFonts w:ascii="Arial" w:hAnsi="Arial" w:cs="Arial"/>
                <w:szCs w:val="20"/>
              </w:rPr>
              <w:t>EUR</w:t>
            </w:r>
          </w:p>
        </w:tc>
      </w:tr>
      <w:tr w:rsidR="00187B96" w:rsidRPr="00727BF4" w14:paraId="4E80F083" w14:textId="77777777" w:rsidTr="00ED3B90">
        <w:trPr>
          <w:trHeight w:val="454"/>
        </w:trPr>
        <w:tc>
          <w:tcPr>
            <w:tcW w:w="1843" w:type="dxa"/>
            <w:shd w:val="clear" w:color="auto" w:fill="C0C0C0"/>
            <w:vAlign w:val="center"/>
          </w:tcPr>
          <w:p w14:paraId="1B1B21B4" w14:textId="15BB540B" w:rsidR="00187B96" w:rsidRPr="00727BF4" w:rsidRDefault="002A56E9" w:rsidP="002A56E9">
            <w:pPr>
              <w:pStyle w:val="TabelleX"/>
              <w:spacing w:before="0" w:after="0"/>
              <w:ind w:left="397"/>
              <w:rPr>
                <w:rFonts w:cs="Arial"/>
                <w:szCs w:val="20"/>
              </w:rPr>
            </w:pPr>
            <w:r w:rsidRPr="00727BF4">
              <w:rPr>
                <w:rFonts w:cs="Arial"/>
                <w:szCs w:val="20"/>
              </w:rPr>
              <w:t>20</w:t>
            </w:r>
            <w:r w:rsidR="00AB0E2E">
              <w:rPr>
                <w:rFonts w:cs="Arial"/>
                <w:szCs w:val="20"/>
              </w:rPr>
              <w:t>2</w:t>
            </w:r>
            <w:r w:rsidR="00E620B5">
              <w:rPr>
                <w:rFonts w:cs="Arial"/>
                <w:szCs w:val="20"/>
              </w:rPr>
              <w:t>3</w:t>
            </w:r>
          </w:p>
        </w:tc>
        <w:tc>
          <w:tcPr>
            <w:tcW w:w="6379" w:type="dxa"/>
            <w:vAlign w:val="center"/>
          </w:tcPr>
          <w:p w14:paraId="7AE8C2AA" w14:textId="77777777" w:rsidR="00187B96" w:rsidRPr="00727BF4" w:rsidRDefault="00187B96" w:rsidP="00E34D73">
            <w:pPr>
              <w:pStyle w:val="Textkrper"/>
              <w:ind w:right="1020"/>
              <w:jc w:val="right"/>
              <w:rPr>
                <w:rFonts w:ascii="Arial" w:hAnsi="Arial" w:cs="Arial"/>
                <w:szCs w:val="20"/>
              </w:rPr>
            </w:pPr>
            <w:r w:rsidRPr="00727BF4">
              <w:rPr>
                <w:rFonts w:ascii="Arial" w:hAnsi="Arial" w:cs="Arial"/>
                <w:szCs w:val="20"/>
              </w:rPr>
              <w:t>EUR</w:t>
            </w:r>
          </w:p>
        </w:tc>
      </w:tr>
      <w:tr w:rsidR="00187B96" w:rsidRPr="00727BF4" w14:paraId="0F9C2FF9" w14:textId="77777777" w:rsidTr="00ED3B90">
        <w:trPr>
          <w:trHeight w:val="454"/>
        </w:trPr>
        <w:tc>
          <w:tcPr>
            <w:tcW w:w="1843" w:type="dxa"/>
            <w:shd w:val="clear" w:color="auto" w:fill="auto"/>
            <w:vAlign w:val="center"/>
          </w:tcPr>
          <w:p w14:paraId="4397BC10" w14:textId="77777777" w:rsidR="00187B96" w:rsidRPr="00727BF4" w:rsidRDefault="00187B96" w:rsidP="00E34D73">
            <w:pPr>
              <w:pStyle w:val="TabelleX"/>
              <w:spacing w:before="0" w:after="0"/>
              <w:ind w:left="397"/>
              <w:rPr>
                <w:rFonts w:cs="Arial"/>
                <w:szCs w:val="20"/>
              </w:rPr>
            </w:pPr>
            <w:r w:rsidRPr="00727BF4">
              <w:rPr>
                <w:rFonts w:cs="Arial"/>
                <w:szCs w:val="20"/>
              </w:rPr>
              <w:t>Summe der Umsätze:</w:t>
            </w:r>
          </w:p>
        </w:tc>
        <w:tc>
          <w:tcPr>
            <w:tcW w:w="6379" w:type="dxa"/>
            <w:shd w:val="clear" w:color="auto" w:fill="auto"/>
            <w:vAlign w:val="center"/>
          </w:tcPr>
          <w:p w14:paraId="2F168FEC" w14:textId="77777777" w:rsidR="00187B96" w:rsidRPr="00727BF4" w:rsidRDefault="00187B96" w:rsidP="00E34D73">
            <w:pPr>
              <w:pStyle w:val="Textkrper"/>
              <w:ind w:right="1020"/>
              <w:jc w:val="right"/>
              <w:rPr>
                <w:rFonts w:ascii="Arial" w:hAnsi="Arial" w:cs="Arial"/>
                <w:szCs w:val="20"/>
              </w:rPr>
            </w:pPr>
            <w:r w:rsidRPr="00727BF4">
              <w:rPr>
                <w:rFonts w:ascii="Arial" w:hAnsi="Arial" w:cs="Arial"/>
                <w:szCs w:val="20"/>
              </w:rPr>
              <w:t>EUR</w:t>
            </w:r>
          </w:p>
        </w:tc>
      </w:tr>
      <w:tr w:rsidR="00490805" w:rsidRPr="00727BF4" w14:paraId="7D323651" w14:textId="77777777" w:rsidTr="00ED3B90">
        <w:trPr>
          <w:trHeight w:val="454"/>
        </w:trPr>
        <w:tc>
          <w:tcPr>
            <w:tcW w:w="1843" w:type="dxa"/>
            <w:shd w:val="clear" w:color="auto" w:fill="auto"/>
            <w:vAlign w:val="center"/>
          </w:tcPr>
          <w:p w14:paraId="4BF230AE" w14:textId="4582E721" w:rsidR="00490805" w:rsidRPr="00727BF4" w:rsidRDefault="00AB0E2E" w:rsidP="00AB0E2E">
            <w:pPr>
              <w:pStyle w:val="TabelleX"/>
              <w:spacing w:before="0" w:after="0"/>
              <w:ind w:left="397"/>
              <w:rPr>
                <w:rFonts w:cs="Arial"/>
                <w:szCs w:val="20"/>
              </w:rPr>
            </w:pPr>
            <w:r>
              <w:rPr>
                <w:rFonts w:cs="Arial"/>
                <w:szCs w:val="20"/>
              </w:rPr>
              <w:t>Durchschnitt 20</w:t>
            </w:r>
            <w:r w:rsidR="00E620B5">
              <w:rPr>
                <w:rFonts w:cs="Arial"/>
                <w:szCs w:val="20"/>
              </w:rPr>
              <w:t>21</w:t>
            </w:r>
            <w:r w:rsidR="00490805">
              <w:rPr>
                <w:rFonts w:cs="Arial"/>
                <w:szCs w:val="20"/>
              </w:rPr>
              <w:t xml:space="preserve"> </w:t>
            </w:r>
            <w:r w:rsidR="00E620B5">
              <w:rPr>
                <w:rFonts w:cs="Arial"/>
                <w:szCs w:val="20"/>
              </w:rPr>
              <w:t>–</w:t>
            </w:r>
            <w:r w:rsidR="00490805">
              <w:rPr>
                <w:rFonts w:cs="Arial"/>
                <w:szCs w:val="20"/>
              </w:rPr>
              <w:t xml:space="preserve"> 202</w:t>
            </w:r>
            <w:r w:rsidR="00E620B5">
              <w:rPr>
                <w:rFonts w:cs="Arial"/>
                <w:szCs w:val="20"/>
              </w:rPr>
              <w:t>3</w:t>
            </w:r>
          </w:p>
        </w:tc>
        <w:tc>
          <w:tcPr>
            <w:tcW w:w="6379" w:type="dxa"/>
            <w:shd w:val="clear" w:color="auto" w:fill="auto"/>
            <w:vAlign w:val="center"/>
          </w:tcPr>
          <w:p w14:paraId="254257E2" w14:textId="2C3A8109" w:rsidR="00490805" w:rsidRPr="00727BF4" w:rsidRDefault="00490805" w:rsidP="00E34D73">
            <w:pPr>
              <w:pStyle w:val="Textkrper"/>
              <w:ind w:right="1020"/>
              <w:jc w:val="right"/>
              <w:rPr>
                <w:rFonts w:ascii="Arial" w:hAnsi="Arial" w:cs="Arial"/>
                <w:szCs w:val="20"/>
              </w:rPr>
            </w:pPr>
            <w:r>
              <w:rPr>
                <w:rFonts w:ascii="Arial" w:hAnsi="Arial" w:cs="Arial"/>
                <w:szCs w:val="20"/>
              </w:rPr>
              <w:t>EUR</w:t>
            </w:r>
          </w:p>
        </w:tc>
      </w:tr>
    </w:tbl>
    <w:p w14:paraId="7095FC2A" w14:textId="77777777" w:rsidR="00D243B9" w:rsidRPr="00727BF4" w:rsidRDefault="00D243B9" w:rsidP="009B00B4">
      <w:pPr>
        <w:rPr>
          <w:rFonts w:ascii="Arial" w:hAnsi="Arial" w:cs="Arial"/>
        </w:rPr>
      </w:pPr>
    </w:p>
    <w:p w14:paraId="011E77F1" w14:textId="125F6F26" w:rsidR="00E60969" w:rsidRPr="00727BF4" w:rsidRDefault="00E208BF" w:rsidP="00E60969">
      <w:pPr>
        <w:ind w:left="708"/>
        <w:jc w:val="both"/>
        <w:rPr>
          <w:rFonts w:ascii="Arial" w:hAnsi="Arial" w:cs="Arial"/>
        </w:rPr>
      </w:pPr>
      <w:r w:rsidRPr="00727BF4">
        <w:rPr>
          <w:rFonts w:ascii="Arial" w:hAnsi="Arial" w:cs="Arial"/>
        </w:rPr>
        <w:t>Als Nachweis</w:t>
      </w:r>
      <w:r w:rsidR="00E60969" w:rsidRPr="00727BF4">
        <w:rPr>
          <w:rFonts w:ascii="Arial" w:hAnsi="Arial" w:cs="Arial"/>
        </w:rPr>
        <w:t xml:space="preserve"> </w:t>
      </w:r>
      <w:r w:rsidR="00DD7F2B">
        <w:rPr>
          <w:rFonts w:ascii="Arial" w:hAnsi="Arial" w:cs="Arial"/>
        </w:rPr>
        <w:t>für die Gesamtumsätze 20</w:t>
      </w:r>
      <w:r w:rsidR="00E620B5">
        <w:rPr>
          <w:rFonts w:ascii="Arial" w:hAnsi="Arial" w:cs="Arial"/>
        </w:rPr>
        <w:t>21</w:t>
      </w:r>
      <w:r w:rsidR="00DD7F2B">
        <w:rPr>
          <w:rFonts w:ascii="Arial" w:hAnsi="Arial" w:cs="Arial"/>
        </w:rPr>
        <w:t xml:space="preserve"> bis 202</w:t>
      </w:r>
      <w:r w:rsidR="00E620B5">
        <w:rPr>
          <w:rFonts w:ascii="Arial" w:hAnsi="Arial" w:cs="Arial"/>
        </w:rPr>
        <w:t>3</w:t>
      </w:r>
      <w:r w:rsidR="00467EE6">
        <w:rPr>
          <w:rFonts w:ascii="Arial" w:hAnsi="Arial" w:cs="Arial"/>
        </w:rPr>
        <w:t xml:space="preserve"> </w:t>
      </w:r>
      <w:r w:rsidR="00E60969" w:rsidRPr="00727BF4">
        <w:rPr>
          <w:rFonts w:ascii="Arial" w:hAnsi="Arial" w:cs="Arial"/>
        </w:rPr>
        <w:t>reiche ich</w:t>
      </w:r>
      <w:r w:rsidRPr="00727BF4">
        <w:rPr>
          <w:rFonts w:ascii="Arial" w:hAnsi="Arial" w:cs="Arial"/>
        </w:rPr>
        <w:t>/reichen wir</w:t>
      </w:r>
      <w:r w:rsidR="00E60969" w:rsidRPr="00727BF4">
        <w:rPr>
          <w:rFonts w:ascii="Arial" w:hAnsi="Arial" w:cs="Arial"/>
        </w:rPr>
        <w:t xml:space="preserve"> folgende </w:t>
      </w:r>
      <w:r w:rsidRPr="00727BF4">
        <w:rPr>
          <w:rFonts w:ascii="Arial" w:hAnsi="Arial" w:cs="Arial"/>
        </w:rPr>
        <w:t>Unterlagen</w:t>
      </w:r>
      <w:r w:rsidR="00E60969" w:rsidRPr="00727BF4">
        <w:rPr>
          <w:rFonts w:ascii="Arial" w:hAnsi="Arial" w:cs="Arial"/>
        </w:rPr>
        <w:t xml:space="preserve"> für die maßgeblichen Geschäftsjahre ein (eine Art der Nachweisführung genügt</w:t>
      </w:r>
      <w:r w:rsidR="00E620B5">
        <w:rPr>
          <w:rFonts w:ascii="Arial" w:hAnsi="Arial" w:cs="Arial"/>
        </w:rPr>
        <w:t xml:space="preserve">; bei </w:t>
      </w:r>
      <w:r w:rsidR="00C60A50">
        <w:rPr>
          <w:rFonts w:ascii="Arial" w:hAnsi="Arial" w:cs="Arial"/>
        </w:rPr>
        <w:t>nach Jahren unterschiedlicher Art der Nachweisführung bitte entsprechend ankreuzen und in der Zeil die Jahreszahl ergänzen</w:t>
      </w:r>
      <w:r w:rsidR="00E60969" w:rsidRPr="00727BF4">
        <w:rPr>
          <w:rFonts w:ascii="Arial" w:hAnsi="Arial" w:cs="Arial"/>
        </w:rPr>
        <w:t xml:space="preserve">): </w:t>
      </w:r>
    </w:p>
    <w:p w14:paraId="644846B0" w14:textId="77777777" w:rsidR="00E60969" w:rsidRPr="00727BF4" w:rsidRDefault="00E60969" w:rsidP="00E60969">
      <w:pPr>
        <w:ind w:left="1134" w:firstLine="6"/>
        <w:rPr>
          <w:rFonts w:ascii="Arial" w:hAnsi="Arial" w:cs="Arial"/>
          <w:b/>
        </w:rPr>
      </w:pPr>
      <w:r w:rsidRPr="00727BF4">
        <w:rPr>
          <w:rFonts w:ascii="Arial" w:hAnsi="Arial" w:cs="Arial"/>
          <w:b/>
          <w:sz w:val="28"/>
          <w:szCs w:val="28"/>
          <w:highlight w:val="lightGray"/>
        </w:rPr>
        <w:t>□</w:t>
      </w:r>
      <w:r w:rsidRPr="00727BF4">
        <w:rPr>
          <w:rFonts w:ascii="Arial" w:hAnsi="Arial" w:cs="Arial"/>
          <w:b/>
        </w:rPr>
        <w:tab/>
        <w:t xml:space="preserve">Bestätigung eines vereidigten Wirtschaftsprüfers/Steuerberaters; </w:t>
      </w:r>
    </w:p>
    <w:p w14:paraId="43CCAA5D" w14:textId="77777777" w:rsidR="00E60969" w:rsidRPr="00727BF4" w:rsidRDefault="00E60969" w:rsidP="00E60969">
      <w:pPr>
        <w:ind w:left="1134" w:firstLine="6"/>
        <w:rPr>
          <w:rFonts w:ascii="Arial" w:hAnsi="Arial" w:cs="Arial"/>
          <w:b/>
        </w:rPr>
      </w:pPr>
      <w:r w:rsidRPr="00727BF4">
        <w:rPr>
          <w:rFonts w:ascii="Arial" w:hAnsi="Arial" w:cs="Arial"/>
          <w:b/>
          <w:sz w:val="28"/>
          <w:szCs w:val="28"/>
          <w:highlight w:val="lightGray"/>
        </w:rPr>
        <w:t>□</w:t>
      </w:r>
      <w:r w:rsidRPr="00727BF4">
        <w:rPr>
          <w:rFonts w:ascii="Arial" w:hAnsi="Arial" w:cs="Arial"/>
          <w:b/>
        </w:rPr>
        <w:tab/>
        <w:t>testierte Jahresabschlüsse;</w:t>
      </w:r>
    </w:p>
    <w:p w14:paraId="1DB07A78" w14:textId="408E7FCD" w:rsidR="00E60969" w:rsidRDefault="00E60969" w:rsidP="00E60969">
      <w:pPr>
        <w:ind w:left="1695" w:hanging="555"/>
        <w:rPr>
          <w:rFonts w:ascii="Arial" w:hAnsi="Arial" w:cs="Arial"/>
        </w:rPr>
      </w:pPr>
      <w:r w:rsidRPr="00727BF4">
        <w:rPr>
          <w:rFonts w:ascii="Arial" w:hAnsi="Arial" w:cs="Arial"/>
          <w:b/>
          <w:sz w:val="28"/>
          <w:szCs w:val="28"/>
          <w:highlight w:val="lightGray"/>
        </w:rPr>
        <w:t>□</w:t>
      </w:r>
      <w:r w:rsidRPr="00727BF4">
        <w:rPr>
          <w:rFonts w:ascii="Arial" w:hAnsi="Arial" w:cs="Arial"/>
          <w:b/>
        </w:rPr>
        <w:t xml:space="preserve">   testierte Gewinn- und Verlustrechnungen</w:t>
      </w:r>
      <w:r w:rsidRPr="00727BF4">
        <w:rPr>
          <w:rFonts w:ascii="Arial" w:hAnsi="Arial" w:cs="Arial"/>
        </w:rPr>
        <w:t>.</w:t>
      </w:r>
    </w:p>
    <w:p w14:paraId="4CDA5F8D" w14:textId="06A7D2A3" w:rsidR="003D206C" w:rsidRDefault="003D206C" w:rsidP="00034B0F">
      <w:pPr>
        <w:ind w:left="708"/>
        <w:rPr>
          <w:rFonts w:ascii="Arial" w:hAnsi="Arial" w:cs="Arial"/>
        </w:rPr>
      </w:pPr>
    </w:p>
    <w:p w14:paraId="66DE045B" w14:textId="5F158EC8" w:rsidR="009B00B4" w:rsidRPr="00727BF4" w:rsidRDefault="00C60A50" w:rsidP="009B00B4">
      <w:pPr>
        <w:rPr>
          <w:rFonts w:ascii="Arial" w:hAnsi="Arial" w:cs="Arial"/>
          <w:b/>
          <w:sz w:val="24"/>
        </w:rPr>
      </w:pPr>
      <w:r>
        <w:rPr>
          <w:rFonts w:ascii="Arial" w:hAnsi="Arial" w:cs="Arial"/>
          <w:b/>
          <w:sz w:val="24"/>
        </w:rPr>
        <w:t>5</w:t>
      </w:r>
      <w:r w:rsidR="00034B0F" w:rsidRPr="00727BF4">
        <w:rPr>
          <w:rFonts w:ascii="Arial" w:hAnsi="Arial" w:cs="Arial"/>
          <w:b/>
          <w:sz w:val="24"/>
        </w:rPr>
        <w:t>.</w:t>
      </w:r>
      <w:r w:rsidR="00034B0F" w:rsidRPr="00727BF4">
        <w:rPr>
          <w:rFonts w:ascii="Arial" w:hAnsi="Arial" w:cs="Arial"/>
          <w:b/>
          <w:sz w:val="24"/>
        </w:rPr>
        <w:tab/>
        <w:t>Referenzen</w:t>
      </w:r>
    </w:p>
    <w:p w14:paraId="1126B657" w14:textId="407E5037" w:rsidR="00F908A7" w:rsidRDefault="002D1FA6" w:rsidP="00F908A7">
      <w:pPr>
        <w:pStyle w:val="Textkrper"/>
        <w:ind w:left="708"/>
        <w:jc w:val="both"/>
        <w:rPr>
          <w:rFonts w:ascii="Arial" w:hAnsi="Arial" w:cs="Arial"/>
          <w:szCs w:val="20"/>
        </w:rPr>
      </w:pPr>
      <w:r w:rsidRPr="00727BF4">
        <w:rPr>
          <w:rFonts w:ascii="Arial" w:hAnsi="Arial" w:cs="Arial"/>
          <w:szCs w:val="20"/>
        </w:rPr>
        <w:t xml:space="preserve">Ich/Wir </w:t>
      </w:r>
      <w:r w:rsidR="00FF28FD">
        <w:rPr>
          <w:rFonts w:ascii="Arial" w:hAnsi="Arial" w:cs="Arial"/>
          <w:szCs w:val="20"/>
        </w:rPr>
        <w:t>erkläre/</w:t>
      </w:r>
      <w:r w:rsidR="005D5186">
        <w:rPr>
          <w:rFonts w:ascii="Arial" w:hAnsi="Arial" w:cs="Arial"/>
          <w:szCs w:val="20"/>
        </w:rPr>
        <w:t>n, da</w:t>
      </w:r>
      <w:r w:rsidR="00FF28FD">
        <w:rPr>
          <w:rFonts w:ascii="Arial" w:hAnsi="Arial" w:cs="Arial"/>
          <w:szCs w:val="20"/>
        </w:rPr>
        <w:t>ss ich</w:t>
      </w:r>
      <w:r w:rsidR="005D5186">
        <w:rPr>
          <w:rFonts w:ascii="Arial" w:hAnsi="Arial" w:cs="Arial"/>
          <w:szCs w:val="20"/>
        </w:rPr>
        <w:t>/wir</w:t>
      </w:r>
      <w:r w:rsidRPr="00727BF4">
        <w:rPr>
          <w:rFonts w:ascii="Arial" w:hAnsi="Arial" w:cs="Arial"/>
          <w:szCs w:val="20"/>
        </w:rPr>
        <w:t xml:space="preserve"> </w:t>
      </w:r>
      <w:r w:rsidR="002928D2">
        <w:rPr>
          <w:rFonts w:ascii="Arial" w:hAnsi="Arial" w:cs="Arial"/>
          <w:szCs w:val="20"/>
        </w:rPr>
        <w:t xml:space="preserve">mindestens </w:t>
      </w:r>
      <w:r w:rsidR="00C60A50">
        <w:rPr>
          <w:rFonts w:ascii="Arial" w:hAnsi="Arial" w:cs="Arial"/>
          <w:szCs w:val="20"/>
        </w:rPr>
        <w:t>zwei</w:t>
      </w:r>
      <w:r w:rsidR="00F908A7">
        <w:rPr>
          <w:rFonts w:ascii="Arial" w:hAnsi="Arial" w:cs="Arial"/>
          <w:szCs w:val="20"/>
        </w:rPr>
        <w:t xml:space="preserve"> </w:t>
      </w:r>
      <w:r w:rsidR="00FF28FD">
        <w:rPr>
          <w:rFonts w:ascii="Arial" w:hAnsi="Arial" w:cs="Arial"/>
          <w:szCs w:val="20"/>
        </w:rPr>
        <w:t>Vorhaben</w:t>
      </w:r>
      <w:r w:rsidR="00F908A7">
        <w:rPr>
          <w:rFonts w:ascii="Arial" w:hAnsi="Arial" w:cs="Arial"/>
          <w:szCs w:val="20"/>
        </w:rPr>
        <w:t xml:space="preserve"> mit </w:t>
      </w:r>
      <w:r w:rsidR="00C60A50">
        <w:rPr>
          <w:rFonts w:ascii="Arial" w:hAnsi="Arial" w:cs="Arial"/>
          <w:szCs w:val="20"/>
        </w:rPr>
        <w:t xml:space="preserve">einer </w:t>
      </w:r>
      <w:r w:rsidR="00F908A7">
        <w:rPr>
          <w:rFonts w:ascii="Arial" w:hAnsi="Arial" w:cs="Arial"/>
          <w:szCs w:val="20"/>
        </w:rPr>
        <w:t>zu</w:t>
      </w:r>
      <w:r w:rsidR="00C60A50">
        <w:rPr>
          <w:rFonts w:ascii="Arial" w:hAnsi="Arial" w:cs="Arial"/>
          <w:szCs w:val="20"/>
        </w:rPr>
        <w:t>r</w:t>
      </w:r>
      <w:r w:rsidR="00F908A7">
        <w:rPr>
          <w:rFonts w:ascii="Arial" w:hAnsi="Arial" w:cs="Arial"/>
          <w:szCs w:val="20"/>
        </w:rPr>
        <w:t xml:space="preserve"> </w:t>
      </w:r>
      <w:r w:rsidR="00C60A50">
        <w:rPr>
          <w:rFonts w:ascii="Arial" w:hAnsi="Arial" w:cs="Arial"/>
          <w:szCs w:val="20"/>
        </w:rPr>
        <w:t>Entwicklung des verfahrensgegenständlichen Grun</w:t>
      </w:r>
      <w:r w:rsidR="00F908A7">
        <w:rPr>
          <w:rFonts w:ascii="Arial" w:hAnsi="Arial" w:cs="Arial"/>
          <w:szCs w:val="20"/>
        </w:rPr>
        <w:t>d</w:t>
      </w:r>
      <w:r w:rsidR="00C60A50">
        <w:rPr>
          <w:rFonts w:ascii="Arial" w:hAnsi="Arial" w:cs="Arial"/>
          <w:szCs w:val="20"/>
        </w:rPr>
        <w:t xml:space="preserve">stücks </w:t>
      </w:r>
      <w:r w:rsidR="00F908A7" w:rsidRPr="00F908A7">
        <w:rPr>
          <w:rFonts w:ascii="Arial" w:hAnsi="Arial" w:cs="Arial"/>
          <w:szCs w:val="20"/>
        </w:rPr>
        <w:t xml:space="preserve">vergleichbaren </w:t>
      </w:r>
      <w:r w:rsidR="00C60A50">
        <w:rPr>
          <w:rFonts w:ascii="Arial" w:hAnsi="Arial" w:cs="Arial"/>
          <w:szCs w:val="20"/>
        </w:rPr>
        <w:t>Entwicklungs</w:t>
      </w:r>
      <w:r w:rsidR="00F908A7" w:rsidRPr="00F908A7">
        <w:rPr>
          <w:rFonts w:ascii="Arial" w:hAnsi="Arial" w:cs="Arial"/>
          <w:szCs w:val="20"/>
        </w:rPr>
        <w:t>leistungen</w:t>
      </w:r>
      <w:r w:rsidR="00C60A50">
        <w:rPr>
          <w:rFonts w:ascii="Arial" w:hAnsi="Arial" w:cs="Arial"/>
          <w:szCs w:val="20"/>
        </w:rPr>
        <w:t xml:space="preserve"> </w:t>
      </w:r>
      <w:r w:rsidR="00FF28FD">
        <w:rPr>
          <w:rFonts w:ascii="Arial" w:hAnsi="Arial" w:cs="Arial"/>
          <w:szCs w:val="20"/>
        </w:rPr>
        <w:t>realisiert habe/n</w:t>
      </w:r>
      <w:r w:rsidR="00C60A50">
        <w:rPr>
          <w:rFonts w:ascii="Arial" w:hAnsi="Arial" w:cs="Arial"/>
          <w:szCs w:val="20"/>
        </w:rPr>
        <w:t>, die nach dem 01.01.2014 abgeschlossen wurden</w:t>
      </w:r>
      <w:r w:rsidR="00FF28FD">
        <w:rPr>
          <w:rFonts w:ascii="Arial" w:hAnsi="Arial" w:cs="Arial"/>
          <w:szCs w:val="20"/>
        </w:rPr>
        <w:t xml:space="preserve"> (</w:t>
      </w:r>
      <w:r w:rsidR="00FF28FD" w:rsidRPr="00107DEF">
        <w:rPr>
          <w:rFonts w:ascii="Arial" w:hAnsi="Arial" w:cs="Arial"/>
          <w:b/>
          <w:szCs w:val="20"/>
        </w:rPr>
        <w:t>Mindestanforderung</w:t>
      </w:r>
      <w:r w:rsidR="00FF28FD">
        <w:rPr>
          <w:rFonts w:ascii="Arial" w:hAnsi="Arial" w:cs="Arial"/>
          <w:szCs w:val="20"/>
        </w:rPr>
        <w:t>)</w:t>
      </w:r>
      <w:r w:rsidR="00F908A7" w:rsidRPr="00F908A7">
        <w:rPr>
          <w:rFonts w:ascii="Arial" w:hAnsi="Arial" w:cs="Arial"/>
          <w:szCs w:val="20"/>
        </w:rPr>
        <w:t>.</w:t>
      </w:r>
    </w:p>
    <w:p w14:paraId="08DAEDA6" w14:textId="77777777" w:rsidR="00DA0796" w:rsidRPr="00DA0796" w:rsidRDefault="00DA0796" w:rsidP="00DA0796">
      <w:pPr>
        <w:pStyle w:val="Textkrper"/>
        <w:ind w:left="708"/>
        <w:rPr>
          <w:rFonts w:ascii="Arial" w:hAnsi="Arial" w:cs="Arial"/>
          <w:b/>
          <w:szCs w:val="20"/>
        </w:rPr>
      </w:pPr>
      <w:r w:rsidRPr="00DA0796">
        <w:rPr>
          <w:rFonts w:ascii="Arial" w:hAnsi="Arial" w:cs="Arial"/>
          <w:b/>
          <w:szCs w:val="20"/>
        </w:rPr>
        <w:t>Vergleichbarkeitsparameter:</w:t>
      </w:r>
    </w:p>
    <w:p w14:paraId="146E8538" w14:textId="3154803D" w:rsidR="0018613D" w:rsidRPr="0018613D" w:rsidRDefault="0018613D" w:rsidP="00BB6BDE">
      <w:pPr>
        <w:pStyle w:val="Textkrper"/>
        <w:numPr>
          <w:ilvl w:val="0"/>
          <w:numId w:val="11"/>
        </w:numPr>
        <w:rPr>
          <w:rFonts w:ascii="Arial" w:hAnsi="Arial" w:cs="Arial"/>
          <w:b/>
          <w:szCs w:val="20"/>
        </w:rPr>
      </w:pPr>
      <w:r w:rsidRPr="0018613D">
        <w:rPr>
          <w:rFonts w:ascii="Arial" w:hAnsi="Arial" w:cs="Arial"/>
          <w:szCs w:val="20"/>
        </w:rPr>
        <w:t>Nutzung für Hotel- oder anderweitige Beherbergungszwecke mit einer Bettenkapazität von mindestens 50 Betten</w:t>
      </w:r>
    </w:p>
    <w:p w14:paraId="6EF9673E" w14:textId="77777777" w:rsidR="0018613D" w:rsidRPr="0018613D" w:rsidRDefault="0018613D" w:rsidP="00BB6BDE">
      <w:pPr>
        <w:pStyle w:val="Textkrper"/>
        <w:numPr>
          <w:ilvl w:val="0"/>
          <w:numId w:val="11"/>
        </w:numPr>
        <w:rPr>
          <w:rFonts w:ascii="Arial" w:hAnsi="Arial" w:cs="Arial"/>
          <w:szCs w:val="20"/>
        </w:rPr>
      </w:pPr>
      <w:r w:rsidRPr="0018613D">
        <w:rPr>
          <w:rFonts w:ascii="Arial" w:hAnsi="Arial" w:cs="Arial"/>
          <w:szCs w:val="20"/>
        </w:rPr>
        <w:t>Umsetzung der von einer Gebietskörperschaft vorgegebenen städtebaulichen Vorgaben mit Ausrichtung auf Einfügung in eine historisch gewachsene Stadt</w:t>
      </w:r>
    </w:p>
    <w:p w14:paraId="2E14AB2B" w14:textId="307DE97A" w:rsidR="00246428" w:rsidRPr="00727BF4" w:rsidRDefault="00246428" w:rsidP="006B6D4A">
      <w:pPr>
        <w:pStyle w:val="Textkrper"/>
        <w:jc w:val="both"/>
        <w:rPr>
          <w:rFonts w:ascii="Arial" w:hAnsi="Arial" w:cs="Arial"/>
          <w:szCs w:val="20"/>
        </w:rPr>
      </w:pPr>
    </w:p>
    <w:p w14:paraId="69F7557A" w14:textId="06E8B878" w:rsidR="00D85886" w:rsidRPr="00727BF4" w:rsidRDefault="006B6D4A" w:rsidP="006B6D4A">
      <w:pPr>
        <w:rPr>
          <w:rFonts w:ascii="Arial" w:hAnsi="Arial" w:cs="Arial"/>
          <w:b/>
          <w:sz w:val="24"/>
          <w:szCs w:val="24"/>
        </w:rPr>
      </w:pPr>
      <w:r w:rsidRPr="00727BF4">
        <w:rPr>
          <w:rFonts w:ascii="Arial" w:hAnsi="Arial" w:cs="Arial"/>
          <w:b/>
          <w:sz w:val="24"/>
          <w:szCs w:val="24"/>
        </w:rPr>
        <w:t>8</w:t>
      </w:r>
      <w:r w:rsidR="00D85886" w:rsidRPr="00727BF4">
        <w:rPr>
          <w:rFonts w:ascii="Arial" w:hAnsi="Arial" w:cs="Arial"/>
          <w:b/>
          <w:sz w:val="24"/>
          <w:szCs w:val="24"/>
        </w:rPr>
        <w:t>.</w:t>
      </w:r>
      <w:r w:rsidR="00D85886" w:rsidRPr="00727BF4">
        <w:rPr>
          <w:rFonts w:ascii="Arial" w:hAnsi="Arial" w:cs="Arial"/>
          <w:b/>
          <w:sz w:val="24"/>
          <w:szCs w:val="24"/>
        </w:rPr>
        <w:tab/>
      </w:r>
      <w:r w:rsidR="00C60A50">
        <w:rPr>
          <w:rFonts w:ascii="Arial" w:hAnsi="Arial" w:cs="Arial"/>
          <w:b/>
          <w:sz w:val="24"/>
          <w:szCs w:val="24"/>
        </w:rPr>
        <w:t>Bonitätsauskunft</w:t>
      </w:r>
    </w:p>
    <w:p w14:paraId="509726C0" w14:textId="3F35B02F" w:rsidR="00C60A50" w:rsidRDefault="00C60A50" w:rsidP="00C60A50">
      <w:pPr>
        <w:ind w:left="709" w:hanging="1"/>
        <w:jc w:val="both"/>
        <w:rPr>
          <w:rFonts w:ascii="Arial" w:hAnsi="Arial" w:cs="Arial"/>
        </w:rPr>
      </w:pPr>
      <w:r>
        <w:rPr>
          <w:rFonts w:ascii="Arial" w:hAnsi="Arial" w:cs="Arial"/>
        </w:rPr>
        <w:t>Eine f</w:t>
      </w:r>
      <w:r w:rsidRPr="00C60A50">
        <w:rPr>
          <w:rFonts w:ascii="Arial" w:hAnsi="Arial" w:cs="Arial"/>
        </w:rPr>
        <w:t xml:space="preserve">ormlose und auf die Höhe des angebotenen Angebotspreises sowie der vom </w:t>
      </w:r>
      <w:r>
        <w:rPr>
          <w:rFonts w:ascii="Arial" w:hAnsi="Arial" w:cs="Arial"/>
        </w:rPr>
        <w:t>Bewerb</w:t>
      </w:r>
      <w:r w:rsidRPr="00C60A50">
        <w:rPr>
          <w:rFonts w:ascii="Arial" w:hAnsi="Arial" w:cs="Arial"/>
        </w:rPr>
        <w:t>er veranschlagten Gesamtprojektkosten bezogene Bonitätsauskunft der Hausbank oder einem geeigneten Bewertungsinstitut</w:t>
      </w:r>
      <w:r>
        <w:rPr>
          <w:rFonts w:ascii="Arial" w:hAnsi="Arial" w:cs="Arial"/>
        </w:rPr>
        <w:t xml:space="preserve"> ist beigefügt:</w:t>
      </w:r>
    </w:p>
    <w:p w14:paraId="0171D665" w14:textId="77777777" w:rsidR="00C60A50" w:rsidRDefault="00C60A50" w:rsidP="00C60A50">
      <w:pPr>
        <w:tabs>
          <w:tab w:val="left" w:pos="2835"/>
        </w:tabs>
        <w:ind w:left="709"/>
        <w:rPr>
          <w:rFonts w:ascii="Arial" w:hAnsi="Arial" w:cs="Arial"/>
          <w:szCs w:val="20"/>
        </w:rPr>
      </w:pPr>
      <w:r w:rsidRPr="00727BF4">
        <w:rPr>
          <w:rFonts w:ascii="Arial" w:hAnsi="Arial" w:cs="Arial"/>
          <w:szCs w:val="20"/>
        </w:rPr>
        <w:t xml:space="preserve">JA   </w:t>
      </w:r>
      <w:r w:rsidRPr="00727BF4">
        <w:rPr>
          <w:rFonts w:ascii="Arial" w:hAnsi="Arial" w:cs="Arial"/>
          <w:szCs w:val="20"/>
        </w:rPr>
        <w:fldChar w:fldCharType="begin">
          <w:ffData>
            <w:name w:val=""/>
            <w:enabled/>
            <w:calcOnExit w:val="0"/>
            <w:checkBox>
              <w:sizeAuto/>
              <w:default w:val="0"/>
            </w:checkBox>
          </w:ffData>
        </w:fldChar>
      </w:r>
      <w:r w:rsidRPr="00727BF4">
        <w:rPr>
          <w:rFonts w:ascii="Arial" w:hAnsi="Arial" w:cs="Arial"/>
          <w:szCs w:val="20"/>
        </w:rPr>
        <w:instrText xml:space="preserve"> FORMCHECKBOX </w:instrText>
      </w:r>
      <w:r>
        <w:rPr>
          <w:rFonts w:ascii="Arial" w:hAnsi="Arial" w:cs="Arial"/>
          <w:szCs w:val="20"/>
        </w:rPr>
      </w:r>
      <w:r>
        <w:rPr>
          <w:rFonts w:ascii="Arial" w:hAnsi="Arial" w:cs="Arial"/>
          <w:szCs w:val="20"/>
        </w:rPr>
        <w:fldChar w:fldCharType="separate"/>
      </w:r>
      <w:r w:rsidRPr="00727BF4">
        <w:rPr>
          <w:rFonts w:ascii="Arial" w:hAnsi="Arial" w:cs="Arial"/>
          <w:szCs w:val="20"/>
        </w:rPr>
        <w:fldChar w:fldCharType="end"/>
      </w:r>
      <w:r w:rsidRPr="00727BF4">
        <w:rPr>
          <w:rFonts w:ascii="Arial" w:hAnsi="Arial" w:cs="Arial"/>
          <w:szCs w:val="20"/>
        </w:rPr>
        <w:tab/>
        <w:t>NEIN</w:t>
      </w:r>
      <w:r w:rsidRPr="00727BF4">
        <w:rPr>
          <w:rFonts w:ascii="Arial" w:hAnsi="Arial" w:cs="Arial"/>
          <w:szCs w:val="20"/>
        </w:rPr>
        <w:tab/>
      </w:r>
      <w:r w:rsidRPr="00727BF4">
        <w:rPr>
          <w:rFonts w:ascii="Arial" w:hAnsi="Arial" w:cs="Arial"/>
          <w:szCs w:val="20"/>
        </w:rPr>
        <w:fldChar w:fldCharType="begin">
          <w:ffData>
            <w:name w:val="Kontrollkästchen1"/>
            <w:enabled/>
            <w:calcOnExit w:val="0"/>
            <w:checkBox>
              <w:sizeAuto/>
              <w:default w:val="0"/>
            </w:checkBox>
          </w:ffData>
        </w:fldChar>
      </w:r>
      <w:r w:rsidRPr="00727BF4">
        <w:rPr>
          <w:rFonts w:ascii="Arial" w:hAnsi="Arial" w:cs="Arial"/>
          <w:szCs w:val="20"/>
        </w:rPr>
        <w:instrText xml:space="preserve"> FORMCHECKBOX </w:instrText>
      </w:r>
      <w:r>
        <w:rPr>
          <w:rFonts w:ascii="Arial" w:hAnsi="Arial" w:cs="Arial"/>
          <w:szCs w:val="20"/>
        </w:rPr>
      </w:r>
      <w:r>
        <w:rPr>
          <w:rFonts w:ascii="Arial" w:hAnsi="Arial" w:cs="Arial"/>
          <w:szCs w:val="20"/>
        </w:rPr>
        <w:fldChar w:fldCharType="separate"/>
      </w:r>
      <w:r w:rsidRPr="00727BF4">
        <w:rPr>
          <w:rFonts w:ascii="Arial" w:hAnsi="Arial" w:cs="Arial"/>
          <w:szCs w:val="20"/>
        </w:rPr>
        <w:fldChar w:fldCharType="end"/>
      </w:r>
    </w:p>
    <w:p w14:paraId="7A335CD9" w14:textId="77777777" w:rsidR="00C60A50" w:rsidRDefault="00C60A50" w:rsidP="00C60A50">
      <w:pPr>
        <w:ind w:left="709" w:hanging="1"/>
        <w:jc w:val="both"/>
        <w:rPr>
          <w:rFonts w:ascii="Arial" w:hAnsi="Arial" w:cs="Arial"/>
        </w:rPr>
      </w:pPr>
    </w:p>
    <w:p w14:paraId="2EE58713" w14:textId="42002CA8" w:rsidR="0018613D" w:rsidRPr="00727BF4" w:rsidRDefault="0018613D" w:rsidP="0018613D">
      <w:pPr>
        <w:rPr>
          <w:rFonts w:ascii="Arial" w:hAnsi="Arial" w:cs="Arial"/>
          <w:b/>
          <w:sz w:val="24"/>
          <w:szCs w:val="24"/>
        </w:rPr>
      </w:pPr>
      <w:r>
        <w:rPr>
          <w:rFonts w:ascii="Arial" w:hAnsi="Arial" w:cs="Arial"/>
          <w:b/>
          <w:sz w:val="24"/>
          <w:szCs w:val="24"/>
        </w:rPr>
        <w:lastRenderedPageBreak/>
        <w:t>9</w:t>
      </w:r>
      <w:r w:rsidRPr="00727BF4">
        <w:rPr>
          <w:rFonts w:ascii="Arial" w:hAnsi="Arial" w:cs="Arial"/>
          <w:b/>
          <w:sz w:val="24"/>
          <w:szCs w:val="24"/>
        </w:rPr>
        <w:t>.</w:t>
      </w:r>
      <w:r w:rsidRPr="00727BF4">
        <w:rPr>
          <w:rFonts w:ascii="Arial" w:hAnsi="Arial" w:cs="Arial"/>
          <w:b/>
          <w:sz w:val="24"/>
          <w:szCs w:val="24"/>
        </w:rPr>
        <w:tab/>
      </w:r>
      <w:r>
        <w:rPr>
          <w:rFonts w:ascii="Arial" w:hAnsi="Arial" w:cs="Arial"/>
          <w:b/>
          <w:sz w:val="24"/>
          <w:szCs w:val="24"/>
        </w:rPr>
        <w:t>Bonitätsauskunft</w:t>
      </w:r>
    </w:p>
    <w:p w14:paraId="5D157D76" w14:textId="0184B9DE" w:rsidR="00D85886" w:rsidRDefault="0018613D" w:rsidP="0018613D">
      <w:pPr>
        <w:tabs>
          <w:tab w:val="left" w:pos="709"/>
        </w:tabs>
        <w:ind w:left="709" w:hanging="142"/>
        <w:jc w:val="both"/>
        <w:rPr>
          <w:rFonts w:ascii="Arial" w:hAnsi="Arial" w:cs="Arial"/>
        </w:rPr>
      </w:pPr>
      <w:r>
        <w:rPr>
          <w:rFonts w:ascii="Arial" w:hAnsi="Arial" w:cs="Arial"/>
        </w:rPr>
        <w:tab/>
        <w:t>Eine f</w:t>
      </w:r>
      <w:r w:rsidRPr="0018613D">
        <w:rPr>
          <w:rFonts w:ascii="Arial" w:hAnsi="Arial" w:cs="Arial"/>
        </w:rPr>
        <w:t>ormlose Absichtserklärung eines oder mehrerer in der EU zugelassenen Kreditinstitute mit Bereitschaft zur Projektfinanzierung</w:t>
      </w:r>
      <w:r>
        <w:rPr>
          <w:rFonts w:ascii="Arial" w:hAnsi="Arial" w:cs="Arial"/>
        </w:rPr>
        <w:t xml:space="preserve"> ist beigefügt:</w:t>
      </w:r>
    </w:p>
    <w:p w14:paraId="0920E475" w14:textId="77777777" w:rsidR="0018613D" w:rsidRDefault="0018613D" w:rsidP="0018613D">
      <w:pPr>
        <w:tabs>
          <w:tab w:val="left" w:pos="2835"/>
        </w:tabs>
        <w:ind w:left="709"/>
        <w:rPr>
          <w:rFonts w:ascii="Arial" w:hAnsi="Arial" w:cs="Arial"/>
          <w:szCs w:val="20"/>
        </w:rPr>
      </w:pPr>
      <w:r w:rsidRPr="00727BF4">
        <w:rPr>
          <w:rFonts w:ascii="Arial" w:hAnsi="Arial" w:cs="Arial"/>
          <w:szCs w:val="20"/>
        </w:rPr>
        <w:t xml:space="preserve">JA   </w:t>
      </w:r>
      <w:r w:rsidRPr="00727BF4">
        <w:rPr>
          <w:rFonts w:ascii="Arial" w:hAnsi="Arial" w:cs="Arial"/>
          <w:szCs w:val="20"/>
        </w:rPr>
        <w:fldChar w:fldCharType="begin">
          <w:ffData>
            <w:name w:val=""/>
            <w:enabled/>
            <w:calcOnExit w:val="0"/>
            <w:checkBox>
              <w:sizeAuto/>
              <w:default w:val="0"/>
            </w:checkBox>
          </w:ffData>
        </w:fldChar>
      </w:r>
      <w:r w:rsidRPr="00727BF4">
        <w:rPr>
          <w:rFonts w:ascii="Arial" w:hAnsi="Arial" w:cs="Arial"/>
          <w:szCs w:val="20"/>
        </w:rPr>
        <w:instrText xml:space="preserve"> FORMCHECKBOX </w:instrText>
      </w:r>
      <w:r>
        <w:rPr>
          <w:rFonts w:ascii="Arial" w:hAnsi="Arial" w:cs="Arial"/>
          <w:szCs w:val="20"/>
        </w:rPr>
      </w:r>
      <w:r>
        <w:rPr>
          <w:rFonts w:ascii="Arial" w:hAnsi="Arial" w:cs="Arial"/>
          <w:szCs w:val="20"/>
        </w:rPr>
        <w:fldChar w:fldCharType="separate"/>
      </w:r>
      <w:r w:rsidRPr="00727BF4">
        <w:rPr>
          <w:rFonts w:ascii="Arial" w:hAnsi="Arial" w:cs="Arial"/>
          <w:szCs w:val="20"/>
        </w:rPr>
        <w:fldChar w:fldCharType="end"/>
      </w:r>
      <w:r w:rsidRPr="00727BF4">
        <w:rPr>
          <w:rFonts w:ascii="Arial" w:hAnsi="Arial" w:cs="Arial"/>
          <w:szCs w:val="20"/>
        </w:rPr>
        <w:tab/>
        <w:t>NEIN</w:t>
      </w:r>
      <w:r w:rsidRPr="00727BF4">
        <w:rPr>
          <w:rFonts w:ascii="Arial" w:hAnsi="Arial" w:cs="Arial"/>
          <w:szCs w:val="20"/>
        </w:rPr>
        <w:tab/>
      </w:r>
      <w:r w:rsidRPr="00727BF4">
        <w:rPr>
          <w:rFonts w:ascii="Arial" w:hAnsi="Arial" w:cs="Arial"/>
          <w:szCs w:val="20"/>
        </w:rPr>
        <w:fldChar w:fldCharType="begin">
          <w:ffData>
            <w:name w:val="Kontrollkästchen1"/>
            <w:enabled/>
            <w:calcOnExit w:val="0"/>
            <w:checkBox>
              <w:sizeAuto/>
              <w:default w:val="0"/>
            </w:checkBox>
          </w:ffData>
        </w:fldChar>
      </w:r>
      <w:r w:rsidRPr="00727BF4">
        <w:rPr>
          <w:rFonts w:ascii="Arial" w:hAnsi="Arial" w:cs="Arial"/>
          <w:szCs w:val="20"/>
        </w:rPr>
        <w:instrText xml:space="preserve"> FORMCHECKBOX </w:instrText>
      </w:r>
      <w:r>
        <w:rPr>
          <w:rFonts w:ascii="Arial" w:hAnsi="Arial" w:cs="Arial"/>
          <w:szCs w:val="20"/>
        </w:rPr>
      </w:r>
      <w:r>
        <w:rPr>
          <w:rFonts w:ascii="Arial" w:hAnsi="Arial" w:cs="Arial"/>
          <w:szCs w:val="20"/>
        </w:rPr>
        <w:fldChar w:fldCharType="separate"/>
      </w:r>
      <w:r w:rsidRPr="00727BF4">
        <w:rPr>
          <w:rFonts w:ascii="Arial" w:hAnsi="Arial" w:cs="Arial"/>
          <w:szCs w:val="20"/>
        </w:rPr>
        <w:fldChar w:fldCharType="end"/>
      </w:r>
    </w:p>
    <w:p w14:paraId="33891F13" w14:textId="77777777" w:rsidR="00D85886" w:rsidRDefault="00D85886" w:rsidP="0073363F">
      <w:pPr>
        <w:spacing w:after="0" w:line="240" w:lineRule="auto"/>
        <w:rPr>
          <w:rFonts w:ascii="Arial" w:hAnsi="Arial" w:cs="Arial"/>
          <w:szCs w:val="20"/>
        </w:rPr>
      </w:pPr>
    </w:p>
    <w:p w14:paraId="7EC6BC7E" w14:textId="77777777" w:rsidR="0018613D" w:rsidRPr="00727BF4" w:rsidRDefault="0018613D" w:rsidP="0073363F">
      <w:pPr>
        <w:spacing w:after="0" w:line="240" w:lineRule="auto"/>
        <w:rPr>
          <w:rFonts w:ascii="Arial" w:hAnsi="Arial" w:cs="Arial"/>
          <w:szCs w:val="20"/>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9072"/>
      </w:tblGrid>
      <w:tr w:rsidR="009B00B4" w:rsidRPr="00727BF4" w14:paraId="60F68B8B" w14:textId="77777777" w:rsidTr="00E43818">
        <w:tc>
          <w:tcPr>
            <w:tcW w:w="9072" w:type="dxa"/>
            <w:shd w:val="clear" w:color="auto" w:fill="auto"/>
          </w:tcPr>
          <w:p w14:paraId="2E79E389" w14:textId="57EE618B" w:rsidR="009B00B4" w:rsidRPr="00727BF4" w:rsidRDefault="009B00B4" w:rsidP="00E43818">
            <w:pPr>
              <w:pStyle w:val="TabelleX"/>
              <w:spacing w:before="0" w:after="0"/>
              <w:jc w:val="both"/>
              <w:rPr>
                <w:rFonts w:cs="Arial"/>
                <w:szCs w:val="20"/>
              </w:rPr>
            </w:pPr>
            <w:r w:rsidRPr="00727BF4">
              <w:rPr>
                <w:rFonts w:cs="Arial"/>
                <w:szCs w:val="20"/>
              </w:rPr>
              <w:t xml:space="preserve">Ich versichere/Wir versichern </w:t>
            </w:r>
            <w:r w:rsidR="003C43B0" w:rsidRPr="00727BF4">
              <w:rPr>
                <w:rFonts w:cs="Arial"/>
                <w:szCs w:val="20"/>
              </w:rPr>
              <w:t>hiermit</w:t>
            </w:r>
            <w:r w:rsidRPr="00727BF4">
              <w:rPr>
                <w:rFonts w:cs="Arial"/>
                <w:szCs w:val="20"/>
              </w:rPr>
              <w:t>, die Richtigkeit aller in diesem Formblatt gemachten Angaben.</w:t>
            </w:r>
          </w:p>
          <w:p w14:paraId="151ACB20" w14:textId="77777777" w:rsidR="009B00B4" w:rsidRPr="00727BF4" w:rsidRDefault="009B00B4" w:rsidP="00E43818">
            <w:pPr>
              <w:pStyle w:val="TabelleX"/>
              <w:spacing w:before="0" w:after="0"/>
              <w:jc w:val="both"/>
              <w:rPr>
                <w:rFonts w:cs="Arial"/>
                <w:szCs w:val="20"/>
              </w:rPr>
            </w:pPr>
          </w:p>
          <w:p w14:paraId="3FEF419F" w14:textId="77777777" w:rsidR="009B00B4" w:rsidRPr="00727BF4" w:rsidRDefault="009B00B4" w:rsidP="00E43818">
            <w:pPr>
              <w:pStyle w:val="TabelleX"/>
              <w:spacing w:before="0" w:after="0"/>
              <w:jc w:val="both"/>
              <w:rPr>
                <w:rFonts w:cs="Arial"/>
                <w:szCs w:val="20"/>
              </w:rPr>
            </w:pPr>
          </w:p>
          <w:p w14:paraId="58B5570A" w14:textId="77777777" w:rsidR="009B00B4" w:rsidRPr="00727BF4" w:rsidRDefault="009B00B4" w:rsidP="00506337">
            <w:pPr>
              <w:pStyle w:val="TabelleX"/>
              <w:tabs>
                <w:tab w:val="right" w:pos="3436"/>
              </w:tabs>
              <w:spacing w:before="0" w:after="0"/>
              <w:jc w:val="both"/>
              <w:rPr>
                <w:rFonts w:cs="Arial"/>
                <w:szCs w:val="20"/>
                <w:u w:val="single"/>
              </w:rPr>
            </w:pPr>
            <w:r w:rsidRPr="00727BF4">
              <w:rPr>
                <w:rFonts w:cs="Arial"/>
                <w:szCs w:val="20"/>
                <w:u w:val="single"/>
              </w:rPr>
              <w:tab/>
            </w:r>
          </w:p>
          <w:p w14:paraId="3FD8F226" w14:textId="77777777" w:rsidR="009B00B4" w:rsidRPr="00727BF4" w:rsidRDefault="009B00B4" w:rsidP="00E43818">
            <w:pPr>
              <w:pStyle w:val="TabelleX"/>
              <w:spacing w:before="0" w:after="0"/>
              <w:jc w:val="both"/>
              <w:rPr>
                <w:rFonts w:cs="Arial"/>
                <w:szCs w:val="20"/>
              </w:rPr>
            </w:pPr>
            <w:r w:rsidRPr="00727BF4">
              <w:rPr>
                <w:rFonts w:cs="Arial"/>
                <w:szCs w:val="20"/>
              </w:rPr>
              <w:t>Ort, Datum</w:t>
            </w:r>
          </w:p>
          <w:p w14:paraId="00CE7BA4" w14:textId="77777777" w:rsidR="009B00B4" w:rsidRPr="00727BF4" w:rsidRDefault="009B00B4" w:rsidP="00E43818">
            <w:pPr>
              <w:pStyle w:val="TabelleX"/>
              <w:spacing w:before="0" w:after="0"/>
              <w:jc w:val="both"/>
              <w:rPr>
                <w:rFonts w:cs="Arial"/>
                <w:szCs w:val="20"/>
              </w:rPr>
            </w:pPr>
          </w:p>
          <w:p w14:paraId="5A6ED74D" w14:textId="77777777" w:rsidR="00015057" w:rsidRDefault="00015057" w:rsidP="00506337">
            <w:pPr>
              <w:pStyle w:val="TabelleX"/>
              <w:tabs>
                <w:tab w:val="right" w:pos="3436"/>
                <w:tab w:val="left" w:pos="4287"/>
                <w:tab w:val="right" w:pos="8823"/>
              </w:tabs>
              <w:spacing w:before="0" w:after="0"/>
              <w:jc w:val="both"/>
              <w:rPr>
                <w:rFonts w:cs="Arial"/>
                <w:szCs w:val="20"/>
                <w:u w:val="single"/>
              </w:rPr>
            </w:pPr>
          </w:p>
          <w:p w14:paraId="0C6A0245" w14:textId="14213EB1" w:rsidR="009B00B4" w:rsidRPr="00727BF4" w:rsidRDefault="009B00B4" w:rsidP="00506337">
            <w:pPr>
              <w:pStyle w:val="TabelleX"/>
              <w:tabs>
                <w:tab w:val="right" w:pos="3436"/>
                <w:tab w:val="left" w:pos="4287"/>
                <w:tab w:val="right" w:pos="8823"/>
              </w:tabs>
              <w:spacing w:before="0" w:after="0"/>
              <w:jc w:val="both"/>
              <w:rPr>
                <w:rFonts w:cs="Arial"/>
                <w:szCs w:val="20"/>
                <w:u w:val="single"/>
              </w:rPr>
            </w:pPr>
            <w:r w:rsidRPr="00727BF4">
              <w:rPr>
                <w:rFonts w:cs="Arial"/>
                <w:szCs w:val="20"/>
                <w:u w:val="single"/>
              </w:rPr>
              <w:tab/>
            </w:r>
            <w:r w:rsidRPr="00727BF4">
              <w:rPr>
                <w:rFonts w:cs="Arial"/>
                <w:szCs w:val="20"/>
              </w:rPr>
              <w:tab/>
            </w:r>
          </w:p>
          <w:p w14:paraId="59E5D3AD" w14:textId="09CDCDEB" w:rsidR="009B00B4" w:rsidRPr="00727BF4" w:rsidRDefault="00BC6F7D" w:rsidP="00015057">
            <w:pPr>
              <w:pStyle w:val="TabelleX"/>
              <w:tabs>
                <w:tab w:val="left" w:pos="4287"/>
              </w:tabs>
              <w:spacing w:before="0" w:after="0"/>
              <w:jc w:val="both"/>
              <w:rPr>
                <w:rFonts w:cs="Arial"/>
                <w:szCs w:val="20"/>
              </w:rPr>
            </w:pPr>
            <w:r>
              <w:rPr>
                <w:rFonts w:cs="Arial"/>
                <w:szCs w:val="20"/>
              </w:rPr>
              <w:t>Unterschrift</w:t>
            </w:r>
            <w:r w:rsidR="009B00B4" w:rsidRPr="00727BF4">
              <w:rPr>
                <w:rFonts w:cs="Arial"/>
                <w:szCs w:val="20"/>
              </w:rPr>
              <w:tab/>
            </w:r>
          </w:p>
        </w:tc>
      </w:tr>
    </w:tbl>
    <w:p w14:paraId="5536018E" w14:textId="77777777" w:rsidR="0019011E" w:rsidRPr="00727BF4" w:rsidRDefault="0019011E" w:rsidP="0019011E">
      <w:pPr>
        <w:widowControl w:val="0"/>
        <w:spacing w:after="0" w:line="240" w:lineRule="auto"/>
        <w:rPr>
          <w:rFonts w:ascii="Arial" w:eastAsia="Times New Roman" w:hAnsi="Arial" w:cs="Arial"/>
          <w:color w:val="000000"/>
        </w:rPr>
      </w:pPr>
    </w:p>
    <w:sectPr w:rsidR="0019011E" w:rsidRPr="00727BF4" w:rsidSect="00080DD0">
      <w:headerReference w:type="default" r:id="rId10"/>
      <w:footerReference w:type="default" r:id="rId11"/>
      <w:pgSz w:w="11906" w:h="16838"/>
      <w:pgMar w:top="1417" w:right="1417" w:bottom="851" w:left="1417" w:header="851"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664FB" w14:textId="77777777" w:rsidR="009B3828" w:rsidRDefault="009B3828" w:rsidP="00F32B5F">
      <w:pPr>
        <w:spacing w:after="0" w:line="240" w:lineRule="auto"/>
      </w:pPr>
      <w:r>
        <w:separator/>
      </w:r>
    </w:p>
  </w:endnote>
  <w:endnote w:type="continuationSeparator" w:id="0">
    <w:p w14:paraId="4A15B117" w14:textId="77777777" w:rsidR="009B3828" w:rsidRDefault="009B3828" w:rsidP="00F32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OfficinaSanITC">
    <w:altName w:val="Arial"/>
    <w:panose1 w:val="00000000000000000000"/>
    <w:charset w:val="00"/>
    <w:family w:val="swiss"/>
    <w:notTrueType/>
    <w:pitch w:val="variable"/>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1F340" w14:textId="100E9935" w:rsidR="00F608DC" w:rsidRPr="003D62FE" w:rsidRDefault="00F608DC" w:rsidP="00840714">
    <w:pPr>
      <w:pStyle w:val="Fuzeile"/>
      <w:jc w:val="right"/>
      <w:rPr>
        <w:rFonts w:ascii="Arial" w:hAnsi="Arial" w:cs="Arial"/>
      </w:rPr>
    </w:pPr>
    <w:r w:rsidRPr="003D62FE">
      <w:rPr>
        <w:rFonts w:ascii="Arial" w:hAnsi="Arial" w:cs="Arial"/>
      </w:rPr>
      <w:t xml:space="preserve">Seite | </w:t>
    </w:r>
    <w:r w:rsidRPr="003D62FE">
      <w:rPr>
        <w:rFonts w:ascii="Arial" w:hAnsi="Arial" w:cs="Arial"/>
      </w:rPr>
      <w:fldChar w:fldCharType="begin"/>
    </w:r>
    <w:r w:rsidRPr="003D62FE">
      <w:rPr>
        <w:rFonts w:ascii="Arial" w:hAnsi="Arial" w:cs="Arial"/>
      </w:rPr>
      <w:instrText>PAGE  \* Arabic  \* MERGEFORMAT</w:instrText>
    </w:r>
    <w:r w:rsidRPr="003D62FE">
      <w:rPr>
        <w:rFonts w:ascii="Arial" w:hAnsi="Arial" w:cs="Arial"/>
      </w:rPr>
      <w:fldChar w:fldCharType="separate"/>
    </w:r>
    <w:r w:rsidR="00590D9A">
      <w:rPr>
        <w:rFonts w:ascii="Arial" w:hAnsi="Arial" w:cs="Arial"/>
        <w:noProof/>
      </w:rPr>
      <w:t>8</w:t>
    </w:r>
    <w:r w:rsidRPr="003D62FE">
      <w:rPr>
        <w:rFonts w:ascii="Arial" w:hAnsi="Arial" w:cs="Arial"/>
      </w:rPr>
      <w:fldChar w:fldCharType="end"/>
    </w:r>
    <w:r w:rsidRPr="003D62FE">
      <w:rPr>
        <w:rFonts w:ascii="Arial" w:hAnsi="Arial" w:cs="Arial"/>
      </w:rPr>
      <w:t xml:space="preserve"> von </w:t>
    </w:r>
    <w:r w:rsidR="00FF7201" w:rsidRPr="003D62FE">
      <w:rPr>
        <w:rFonts w:ascii="Arial" w:hAnsi="Arial" w:cs="Arial"/>
      </w:rPr>
      <w:fldChar w:fldCharType="begin"/>
    </w:r>
    <w:r w:rsidR="00FF7201" w:rsidRPr="003D62FE">
      <w:rPr>
        <w:rFonts w:ascii="Arial" w:hAnsi="Arial" w:cs="Arial"/>
      </w:rPr>
      <w:instrText>NUMPAGES  \* Arabic  \* MERGEFORMAT</w:instrText>
    </w:r>
    <w:r w:rsidR="00FF7201" w:rsidRPr="003D62FE">
      <w:rPr>
        <w:rFonts w:ascii="Arial" w:hAnsi="Arial" w:cs="Arial"/>
      </w:rPr>
      <w:fldChar w:fldCharType="separate"/>
    </w:r>
    <w:r w:rsidR="00590D9A">
      <w:rPr>
        <w:rFonts w:ascii="Arial" w:hAnsi="Arial" w:cs="Arial"/>
        <w:noProof/>
      </w:rPr>
      <w:t>13</w:t>
    </w:r>
    <w:r w:rsidR="00FF7201" w:rsidRPr="003D62FE">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A69625" w14:textId="77777777" w:rsidR="009B3828" w:rsidRDefault="009B3828" w:rsidP="00F32B5F">
      <w:pPr>
        <w:spacing w:after="0" w:line="240" w:lineRule="auto"/>
      </w:pPr>
      <w:r>
        <w:separator/>
      </w:r>
    </w:p>
  </w:footnote>
  <w:footnote w:type="continuationSeparator" w:id="0">
    <w:p w14:paraId="2123F9D5" w14:textId="77777777" w:rsidR="009B3828" w:rsidRDefault="009B3828" w:rsidP="00F32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2764760"/>
      <w:docPartObj>
        <w:docPartGallery w:val="Page Numbers (Top of Page)"/>
        <w:docPartUnique/>
      </w:docPartObj>
    </w:sdtPr>
    <w:sdtEndPr/>
    <w:sdtContent>
      <w:sdt>
        <w:sdtPr>
          <w:id w:val="24367535"/>
          <w:docPartObj>
            <w:docPartGallery w:val="Page Numbers (Top of Page)"/>
            <w:docPartUnique/>
          </w:docPartObj>
        </w:sdtPr>
        <w:sdtEndPr/>
        <w:sdtContent>
          <w:p w14:paraId="7E922F91" w14:textId="3EFD8064" w:rsidR="007F0573" w:rsidRPr="00FD045B" w:rsidRDefault="00113568" w:rsidP="007F0573">
            <w:pPr>
              <w:tabs>
                <w:tab w:val="center" w:pos="4536"/>
                <w:tab w:val="right" w:pos="9072"/>
              </w:tabs>
              <w:spacing w:after="0" w:line="240" w:lineRule="auto"/>
              <w:rPr>
                <w:rFonts w:ascii="Arial" w:hAnsi="Arial" w:cs="Arial"/>
              </w:rPr>
            </w:pPr>
            <w:r>
              <w:rPr>
                <w:rFonts w:ascii="Arial" w:hAnsi="Arial" w:cs="Arial"/>
                <w:b/>
              </w:rPr>
              <w:t>Stadt Meißen</w:t>
            </w:r>
            <w:r w:rsidR="007F0573" w:rsidRPr="00FD045B">
              <w:rPr>
                <w:rFonts w:ascii="Arial" w:hAnsi="Arial" w:cs="Arial"/>
              </w:rPr>
              <w:tab/>
            </w:r>
            <w:r w:rsidR="007F0573" w:rsidRPr="00FD045B">
              <w:rPr>
                <w:rFonts w:ascii="Arial" w:hAnsi="Arial" w:cs="Arial"/>
              </w:rPr>
              <w:tab/>
            </w:r>
            <w:r>
              <w:rPr>
                <w:noProof/>
              </w:rPr>
              <w:drawing>
                <wp:inline distT="0" distB="0" distL="0" distR="0" wp14:anchorId="14A25EF3" wp14:editId="4CB2B81A">
                  <wp:extent cx="734400" cy="734400"/>
                  <wp:effectExtent l="0" t="0" r="8890" b="8890"/>
                  <wp:docPr id="5" name="Bild 5" descr="Wappen Stadt Meißen von de.m.wikipedia.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appen Stadt Meißen von de.m.wikipedia.o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4400" cy="734400"/>
                          </a:xfrm>
                          <a:prstGeom prst="rect">
                            <a:avLst/>
                          </a:prstGeom>
                          <a:noFill/>
                          <a:ln>
                            <a:noFill/>
                          </a:ln>
                        </pic:spPr>
                      </pic:pic>
                    </a:graphicData>
                  </a:graphic>
                </wp:inline>
              </w:drawing>
            </w:r>
            <w:r w:rsidR="007F0573" w:rsidRPr="00FD045B">
              <w:rPr>
                <w:rFonts w:ascii="Arial" w:hAnsi="Arial" w:cs="Arial"/>
              </w:rPr>
              <w:t xml:space="preserve"> </w:t>
            </w:r>
          </w:p>
          <w:p w14:paraId="4937D60C" w14:textId="3BD85F77" w:rsidR="007F0573" w:rsidRPr="00FD045B" w:rsidRDefault="00113568" w:rsidP="007F0573">
            <w:pPr>
              <w:tabs>
                <w:tab w:val="center" w:pos="4536"/>
                <w:tab w:val="right" w:pos="9072"/>
              </w:tabs>
              <w:spacing w:after="0" w:line="240" w:lineRule="auto"/>
              <w:rPr>
                <w:rFonts w:ascii="Arial" w:hAnsi="Arial" w:cs="Arial"/>
              </w:rPr>
            </w:pPr>
            <w:r>
              <w:rPr>
                <w:rFonts w:ascii="Arial" w:hAnsi="Arial" w:cs="Arial"/>
              </w:rPr>
              <w:t xml:space="preserve">Konzeptvergabeverfahren </w:t>
            </w:r>
            <w:r w:rsidRPr="00113568">
              <w:rPr>
                <w:rFonts w:ascii="Arial" w:hAnsi="Arial" w:cs="Arial"/>
              </w:rPr>
              <w:t>zur Veräußerung von Grundstücksflächen an der „Alten Konsumbäckerei</w:t>
            </w:r>
            <w:r>
              <w:rPr>
                <w:rFonts w:ascii="Arial" w:hAnsi="Arial" w:cs="Arial"/>
              </w:rPr>
              <w:t>“</w:t>
            </w:r>
          </w:p>
          <w:p w14:paraId="628F3B21" w14:textId="21B0E7F3" w:rsidR="00F608DC" w:rsidRPr="00972470" w:rsidRDefault="00E91D3C" w:rsidP="00D07BA9">
            <w:pPr>
              <w:tabs>
                <w:tab w:val="center" w:pos="4536"/>
                <w:tab w:val="right" w:pos="9072"/>
              </w:tabs>
              <w:spacing w:after="0" w:line="240" w:lineRule="auto"/>
            </w:pP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AA0059A2"/>
    <w:lvl w:ilvl="0">
      <w:start w:val="1"/>
      <w:numFmt w:val="bullet"/>
      <w:pStyle w:val="Aufzhlungszeichen3"/>
      <w:lvlText w:val=""/>
      <w:lvlJc w:val="left"/>
      <w:pPr>
        <w:tabs>
          <w:tab w:val="num" w:pos="926"/>
        </w:tabs>
        <w:ind w:left="926" w:hanging="360"/>
      </w:pPr>
      <w:rPr>
        <w:rFonts w:ascii="Symbol" w:hAnsi="Symbol" w:hint="default"/>
      </w:rPr>
    </w:lvl>
  </w:abstractNum>
  <w:abstractNum w:abstractNumId="1" w15:restartNumberingAfterBreak="0">
    <w:nsid w:val="FFFFFFFB"/>
    <w:multiLevelType w:val="multilevel"/>
    <w:tmpl w:val="B59A8C78"/>
    <w:lvl w:ilvl="0">
      <w:start w:val="1"/>
      <w:numFmt w:val="upperRoman"/>
      <w:pStyle w:val="berschrift1"/>
      <w:lvlText w:val="%1."/>
      <w:lvlJc w:val="right"/>
      <w:pPr>
        <w:ind w:left="1776" w:hanging="360"/>
      </w:pPr>
      <w:rPr>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278"/>
        </w:tabs>
        <w:ind w:left="2278" w:hanging="720"/>
      </w:pPr>
      <w:rPr>
        <w:rFonts w:hint="default"/>
      </w:rPr>
    </w:lvl>
    <w:lvl w:ilvl="2">
      <w:start w:val="1"/>
      <w:numFmt w:val="decimal"/>
      <w:pStyle w:val="berschrift3"/>
      <w:lvlText w:val="%2.%3"/>
      <w:lvlJc w:val="left"/>
      <w:pPr>
        <w:tabs>
          <w:tab w:val="num" w:pos="2136"/>
        </w:tabs>
        <w:ind w:left="2136"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berschrift4"/>
      <w:lvlText w:val="%2.%3.%4"/>
      <w:lvlJc w:val="left"/>
      <w:pPr>
        <w:tabs>
          <w:tab w:val="num" w:pos="2136"/>
        </w:tabs>
        <w:ind w:left="2136" w:hanging="720"/>
      </w:pPr>
      <w:rPr>
        <w:rFonts w:hint="default"/>
      </w:rPr>
    </w:lvl>
    <w:lvl w:ilvl="4">
      <w:start w:val="1"/>
      <w:numFmt w:val="decimal"/>
      <w:pStyle w:val="berschrift5"/>
      <w:lvlText w:val="%1.%2.%3.%4.%5"/>
      <w:lvlJc w:val="left"/>
      <w:pPr>
        <w:tabs>
          <w:tab w:val="num" w:pos="1416"/>
        </w:tabs>
        <w:ind w:left="1416" w:firstLine="0"/>
      </w:pPr>
      <w:rPr>
        <w:rFonts w:hint="default"/>
      </w:rPr>
    </w:lvl>
    <w:lvl w:ilvl="5">
      <w:start w:val="1"/>
      <w:numFmt w:val="decimal"/>
      <w:pStyle w:val="berschrift6"/>
      <w:lvlText w:val="%1.%2.%3.%4.%5.%6"/>
      <w:lvlJc w:val="left"/>
      <w:pPr>
        <w:tabs>
          <w:tab w:val="num" w:pos="1416"/>
        </w:tabs>
        <w:ind w:left="1416" w:firstLine="0"/>
      </w:pPr>
      <w:rPr>
        <w:rFonts w:hint="default"/>
      </w:rPr>
    </w:lvl>
    <w:lvl w:ilvl="6">
      <w:start w:val="1"/>
      <w:numFmt w:val="decimal"/>
      <w:pStyle w:val="berschrift7"/>
      <w:lvlText w:val="%1.%2.%3.%4.%5.%6.%7"/>
      <w:lvlJc w:val="left"/>
      <w:pPr>
        <w:tabs>
          <w:tab w:val="num" w:pos="1416"/>
        </w:tabs>
        <w:ind w:left="1416" w:firstLine="0"/>
      </w:pPr>
      <w:rPr>
        <w:rFonts w:hint="default"/>
      </w:rPr>
    </w:lvl>
    <w:lvl w:ilvl="7">
      <w:start w:val="1"/>
      <w:numFmt w:val="decimal"/>
      <w:pStyle w:val="berschrift8"/>
      <w:lvlText w:val="%1.%2.%3.%4.%5.%6.%7.%8"/>
      <w:lvlJc w:val="left"/>
      <w:pPr>
        <w:tabs>
          <w:tab w:val="num" w:pos="1416"/>
        </w:tabs>
        <w:ind w:left="1416" w:firstLine="0"/>
      </w:pPr>
      <w:rPr>
        <w:rFonts w:hint="default"/>
      </w:rPr>
    </w:lvl>
    <w:lvl w:ilvl="8">
      <w:start w:val="1"/>
      <w:numFmt w:val="decimal"/>
      <w:pStyle w:val="berschrift9"/>
      <w:lvlText w:val="%1.%2.%3.%4.%5.%6.%7.%8.%9"/>
      <w:lvlJc w:val="left"/>
      <w:pPr>
        <w:tabs>
          <w:tab w:val="num" w:pos="1416"/>
        </w:tabs>
        <w:ind w:left="1416" w:firstLine="0"/>
      </w:pPr>
      <w:rPr>
        <w:rFonts w:hint="default"/>
      </w:rPr>
    </w:lvl>
  </w:abstractNum>
  <w:abstractNum w:abstractNumId="2" w15:restartNumberingAfterBreak="0">
    <w:nsid w:val="0C48516A"/>
    <w:multiLevelType w:val="hybridMultilevel"/>
    <w:tmpl w:val="94A866C2"/>
    <w:lvl w:ilvl="0" w:tplc="04070015">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3" w15:restartNumberingAfterBreak="0">
    <w:nsid w:val="325D5856"/>
    <w:multiLevelType w:val="hybridMultilevel"/>
    <w:tmpl w:val="09D6A4C6"/>
    <w:lvl w:ilvl="0" w:tplc="ABBCDC00">
      <w:start w:val="1"/>
      <w:numFmt w:val="lowerLetter"/>
      <w:lvlText w:val="%1)"/>
      <w:lvlJc w:val="left"/>
      <w:pPr>
        <w:ind w:left="1068" w:hanging="360"/>
      </w:pPr>
      <w:rPr>
        <w:rFonts w:hint="default"/>
        <w:b w:val="0"/>
        <w:bCs/>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3338303D"/>
    <w:multiLevelType w:val="hybridMultilevel"/>
    <w:tmpl w:val="952E9396"/>
    <w:lvl w:ilvl="0" w:tplc="0407000F">
      <w:start w:val="1"/>
      <w:numFmt w:val="decimal"/>
      <w:lvlText w:val="%1."/>
      <w:lvlJc w:val="left"/>
      <w:pPr>
        <w:ind w:left="1004" w:hanging="360"/>
      </w:pPr>
      <w:rPr>
        <w:rFonts w:hint="default"/>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5" w15:restartNumberingAfterBreak="0">
    <w:nsid w:val="527B6F82"/>
    <w:multiLevelType w:val="hybridMultilevel"/>
    <w:tmpl w:val="0C265A50"/>
    <w:lvl w:ilvl="0" w:tplc="4F70D0FA">
      <w:start w:val="1"/>
      <w:numFmt w:val="decimal"/>
      <w:pStyle w:val="berschrift2"/>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6961138"/>
    <w:multiLevelType w:val="hybridMultilevel"/>
    <w:tmpl w:val="ACD01CC4"/>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7" w15:restartNumberingAfterBreak="0">
    <w:nsid w:val="57FE7CE8"/>
    <w:multiLevelType w:val="hybridMultilevel"/>
    <w:tmpl w:val="4A003988"/>
    <w:lvl w:ilvl="0" w:tplc="0407000F">
      <w:start w:val="1"/>
      <w:numFmt w:val="decimal"/>
      <w:lvlText w:val="%1."/>
      <w:lvlJc w:val="left"/>
      <w:pPr>
        <w:ind w:left="1004" w:hanging="360"/>
      </w:pPr>
      <w:rPr>
        <w:rFonts w:hint="default"/>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8" w15:restartNumberingAfterBreak="0">
    <w:nsid w:val="62E525FE"/>
    <w:multiLevelType w:val="hybridMultilevel"/>
    <w:tmpl w:val="FAD41FA6"/>
    <w:lvl w:ilvl="0" w:tplc="5A5E62F0">
      <w:start w:val="1"/>
      <w:numFmt w:val="decimal"/>
      <w:lvlText w:val="(%1)"/>
      <w:lvlJc w:val="left"/>
      <w:pPr>
        <w:ind w:left="794" w:hanging="51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9" w15:restartNumberingAfterBreak="0">
    <w:nsid w:val="6ECA16EF"/>
    <w:multiLevelType w:val="hybridMultilevel"/>
    <w:tmpl w:val="951AA130"/>
    <w:lvl w:ilvl="0" w:tplc="04070017">
      <w:start w:val="1"/>
      <w:numFmt w:val="lowerLetter"/>
      <w:lvlText w:val="%1)"/>
      <w:lvlJc w:val="left"/>
      <w:pPr>
        <w:ind w:left="6387" w:hanging="360"/>
      </w:pPr>
    </w:lvl>
    <w:lvl w:ilvl="1" w:tplc="04070019" w:tentative="1">
      <w:start w:val="1"/>
      <w:numFmt w:val="lowerLetter"/>
      <w:lvlText w:val="%2."/>
      <w:lvlJc w:val="left"/>
      <w:pPr>
        <w:ind w:left="7107" w:hanging="360"/>
      </w:pPr>
    </w:lvl>
    <w:lvl w:ilvl="2" w:tplc="0407001B" w:tentative="1">
      <w:start w:val="1"/>
      <w:numFmt w:val="lowerRoman"/>
      <w:lvlText w:val="%3."/>
      <w:lvlJc w:val="right"/>
      <w:pPr>
        <w:ind w:left="7827" w:hanging="180"/>
      </w:pPr>
    </w:lvl>
    <w:lvl w:ilvl="3" w:tplc="0407000F" w:tentative="1">
      <w:start w:val="1"/>
      <w:numFmt w:val="decimal"/>
      <w:lvlText w:val="%4."/>
      <w:lvlJc w:val="left"/>
      <w:pPr>
        <w:ind w:left="8547" w:hanging="360"/>
      </w:pPr>
    </w:lvl>
    <w:lvl w:ilvl="4" w:tplc="04070019" w:tentative="1">
      <w:start w:val="1"/>
      <w:numFmt w:val="lowerLetter"/>
      <w:lvlText w:val="%5."/>
      <w:lvlJc w:val="left"/>
      <w:pPr>
        <w:ind w:left="9267" w:hanging="360"/>
      </w:pPr>
    </w:lvl>
    <w:lvl w:ilvl="5" w:tplc="0407001B" w:tentative="1">
      <w:start w:val="1"/>
      <w:numFmt w:val="lowerRoman"/>
      <w:lvlText w:val="%6."/>
      <w:lvlJc w:val="right"/>
      <w:pPr>
        <w:ind w:left="9987" w:hanging="180"/>
      </w:pPr>
    </w:lvl>
    <w:lvl w:ilvl="6" w:tplc="0407000F" w:tentative="1">
      <w:start w:val="1"/>
      <w:numFmt w:val="decimal"/>
      <w:lvlText w:val="%7."/>
      <w:lvlJc w:val="left"/>
      <w:pPr>
        <w:ind w:left="10707" w:hanging="360"/>
      </w:pPr>
    </w:lvl>
    <w:lvl w:ilvl="7" w:tplc="04070019" w:tentative="1">
      <w:start w:val="1"/>
      <w:numFmt w:val="lowerLetter"/>
      <w:lvlText w:val="%8."/>
      <w:lvlJc w:val="left"/>
      <w:pPr>
        <w:ind w:left="11427" w:hanging="360"/>
      </w:pPr>
    </w:lvl>
    <w:lvl w:ilvl="8" w:tplc="0407001B" w:tentative="1">
      <w:start w:val="1"/>
      <w:numFmt w:val="lowerRoman"/>
      <w:lvlText w:val="%9."/>
      <w:lvlJc w:val="right"/>
      <w:pPr>
        <w:ind w:left="12147" w:hanging="180"/>
      </w:pPr>
    </w:lvl>
  </w:abstractNum>
  <w:abstractNum w:abstractNumId="10" w15:restartNumberingAfterBreak="0">
    <w:nsid w:val="79BA1E39"/>
    <w:multiLevelType w:val="singleLevel"/>
    <w:tmpl w:val="B7FCF342"/>
    <w:lvl w:ilvl="0">
      <w:start w:val="1"/>
      <w:numFmt w:val="bullet"/>
      <w:pStyle w:val="Liste3"/>
      <w:lvlText w:val=""/>
      <w:lvlJc w:val="left"/>
      <w:pPr>
        <w:tabs>
          <w:tab w:val="num" w:pos="1381"/>
        </w:tabs>
        <w:ind w:left="1361" w:hanging="340"/>
      </w:pPr>
      <w:rPr>
        <w:rFonts w:ascii="Symbol" w:hAnsi="Symbol" w:hint="default"/>
        <w:sz w:val="16"/>
      </w:rPr>
    </w:lvl>
  </w:abstractNum>
  <w:num w:numId="1" w16cid:durableId="1999111053">
    <w:abstractNumId w:val="1"/>
  </w:num>
  <w:num w:numId="2" w16cid:durableId="1641306608">
    <w:abstractNumId w:val="10"/>
  </w:num>
  <w:num w:numId="3" w16cid:durableId="950479965">
    <w:abstractNumId w:val="5"/>
  </w:num>
  <w:num w:numId="4" w16cid:durableId="1263875951">
    <w:abstractNumId w:val="0"/>
  </w:num>
  <w:num w:numId="5" w16cid:durableId="323094161">
    <w:abstractNumId w:val="9"/>
  </w:num>
  <w:num w:numId="6" w16cid:durableId="1918244675">
    <w:abstractNumId w:val="2"/>
  </w:num>
  <w:num w:numId="7" w16cid:durableId="1502743595">
    <w:abstractNumId w:val="8"/>
  </w:num>
  <w:num w:numId="8" w16cid:durableId="1954634485">
    <w:abstractNumId w:val="4"/>
  </w:num>
  <w:num w:numId="9" w16cid:durableId="1264996972">
    <w:abstractNumId w:val="7"/>
  </w:num>
  <w:num w:numId="10" w16cid:durableId="2052262106">
    <w:abstractNumId w:val="6"/>
  </w:num>
  <w:num w:numId="11" w16cid:durableId="66108594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2"/>
  <w:proofState w:spelling="clean" w:grammar="clean"/>
  <w:defaultTabStop w:val="708"/>
  <w:autoHyphenation/>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3B"/>
    <w:rsid w:val="00000D41"/>
    <w:rsid w:val="00001C60"/>
    <w:rsid w:val="000064E9"/>
    <w:rsid w:val="000109D7"/>
    <w:rsid w:val="00010DA1"/>
    <w:rsid w:val="0001127B"/>
    <w:rsid w:val="000133A2"/>
    <w:rsid w:val="00013CBA"/>
    <w:rsid w:val="00015057"/>
    <w:rsid w:val="0001519D"/>
    <w:rsid w:val="0001605E"/>
    <w:rsid w:val="00032B7B"/>
    <w:rsid w:val="00033109"/>
    <w:rsid w:val="00034B0F"/>
    <w:rsid w:val="00042093"/>
    <w:rsid w:val="000428A4"/>
    <w:rsid w:val="000437DE"/>
    <w:rsid w:val="000459BB"/>
    <w:rsid w:val="00053BC9"/>
    <w:rsid w:val="00054513"/>
    <w:rsid w:val="00061517"/>
    <w:rsid w:val="00062EEB"/>
    <w:rsid w:val="00063EA0"/>
    <w:rsid w:val="00067483"/>
    <w:rsid w:val="00072270"/>
    <w:rsid w:val="0007440C"/>
    <w:rsid w:val="00075791"/>
    <w:rsid w:val="00076C1A"/>
    <w:rsid w:val="00080DD0"/>
    <w:rsid w:val="00093297"/>
    <w:rsid w:val="00094903"/>
    <w:rsid w:val="000A2ADB"/>
    <w:rsid w:val="000A3FFA"/>
    <w:rsid w:val="000A61E8"/>
    <w:rsid w:val="000A6715"/>
    <w:rsid w:val="000B3E90"/>
    <w:rsid w:val="000B7D5B"/>
    <w:rsid w:val="000C1F5D"/>
    <w:rsid w:val="000C2D24"/>
    <w:rsid w:val="000C3D36"/>
    <w:rsid w:val="000C586C"/>
    <w:rsid w:val="000D01D6"/>
    <w:rsid w:val="000D0B21"/>
    <w:rsid w:val="000D1573"/>
    <w:rsid w:val="000D1BAC"/>
    <w:rsid w:val="000D7286"/>
    <w:rsid w:val="000E14EC"/>
    <w:rsid w:val="000F6E63"/>
    <w:rsid w:val="000F74F0"/>
    <w:rsid w:val="00103434"/>
    <w:rsid w:val="00103653"/>
    <w:rsid w:val="00104D96"/>
    <w:rsid w:val="00107DEF"/>
    <w:rsid w:val="00112399"/>
    <w:rsid w:val="00112D35"/>
    <w:rsid w:val="00113568"/>
    <w:rsid w:val="001142B8"/>
    <w:rsid w:val="001159DC"/>
    <w:rsid w:val="00117A0C"/>
    <w:rsid w:val="00121090"/>
    <w:rsid w:val="00121DBC"/>
    <w:rsid w:val="00125638"/>
    <w:rsid w:val="0013122E"/>
    <w:rsid w:val="001318DA"/>
    <w:rsid w:val="00134EC1"/>
    <w:rsid w:val="00135EC5"/>
    <w:rsid w:val="00136CE9"/>
    <w:rsid w:val="0014062E"/>
    <w:rsid w:val="00141918"/>
    <w:rsid w:val="0014487E"/>
    <w:rsid w:val="00147162"/>
    <w:rsid w:val="00147EB8"/>
    <w:rsid w:val="00150690"/>
    <w:rsid w:val="0015394E"/>
    <w:rsid w:val="00154038"/>
    <w:rsid w:val="001564EB"/>
    <w:rsid w:val="00163C87"/>
    <w:rsid w:val="00163DD4"/>
    <w:rsid w:val="00164F15"/>
    <w:rsid w:val="00167287"/>
    <w:rsid w:val="0017108C"/>
    <w:rsid w:val="00173E39"/>
    <w:rsid w:val="00176467"/>
    <w:rsid w:val="001806FB"/>
    <w:rsid w:val="0018613D"/>
    <w:rsid w:val="00187B96"/>
    <w:rsid w:val="0019011E"/>
    <w:rsid w:val="001931BC"/>
    <w:rsid w:val="00195C80"/>
    <w:rsid w:val="001A4AC2"/>
    <w:rsid w:val="001B0A95"/>
    <w:rsid w:val="001B2CB2"/>
    <w:rsid w:val="001B3583"/>
    <w:rsid w:val="001C4658"/>
    <w:rsid w:val="001C59C3"/>
    <w:rsid w:val="001D0D0C"/>
    <w:rsid w:val="001D4792"/>
    <w:rsid w:val="001D60C7"/>
    <w:rsid w:val="001D7B20"/>
    <w:rsid w:val="001E0C2B"/>
    <w:rsid w:val="001E11A9"/>
    <w:rsid w:val="001E2C5B"/>
    <w:rsid w:val="001E4D1F"/>
    <w:rsid w:val="001E604B"/>
    <w:rsid w:val="001F03E1"/>
    <w:rsid w:val="001F2C7A"/>
    <w:rsid w:val="001F6702"/>
    <w:rsid w:val="001F6945"/>
    <w:rsid w:val="001F7969"/>
    <w:rsid w:val="002049C4"/>
    <w:rsid w:val="00204B37"/>
    <w:rsid w:val="00205C20"/>
    <w:rsid w:val="00207434"/>
    <w:rsid w:val="002117EB"/>
    <w:rsid w:val="002158A3"/>
    <w:rsid w:val="002207A2"/>
    <w:rsid w:val="002220B6"/>
    <w:rsid w:val="00222885"/>
    <w:rsid w:val="00223417"/>
    <w:rsid w:val="0022428F"/>
    <w:rsid w:val="0023437E"/>
    <w:rsid w:val="00242A3F"/>
    <w:rsid w:val="0024387C"/>
    <w:rsid w:val="00244A41"/>
    <w:rsid w:val="00246428"/>
    <w:rsid w:val="00246F95"/>
    <w:rsid w:val="002514C2"/>
    <w:rsid w:val="00256034"/>
    <w:rsid w:val="002573E0"/>
    <w:rsid w:val="00260611"/>
    <w:rsid w:val="0026288E"/>
    <w:rsid w:val="002678CD"/>
    <w:rsid w:val="00274351"/>
    <w:rsid w:val="00275161"/>
    <w:rsid w:val="00280C1B"/>
    <w:rsid w:val="00281291"/>
    <w:rsid w:val="002818D5"/>
    <w:rsid w:val="00282142"/>
    <w:rsid w:val="002830E9"/>
    <w:rsid w:val="0028324B"/>
    <w:rsid w:val="00284684"/>
    <w:rsid w:val="002928D2"/>
    <w:rsid w:val="0029631E"/>
    <w:rsid w:val="0029794A"/>
    <w:rsid w:val="002A27AF"/>
    <w:rsid w:val="002A2F4B"/>
    <w:rsid w:val="002A56E9"/>
    <w:rsid w:val="002A6BC0"/>
    <w:rsid w:val="002B4023"/>
    <w:rsid w:val="002B46CF"/>
    <w:rsid w:val="002B5B9F"/>
    <w:rsid w:val="002B6FDA"/>
    <w:rsid w:val="002C05FA"/>
    <w:rsid w:val="002C1185"/>
    <w:rsid w:val="002C21D1"/>
    <w:rsid w:val="002C5F71"/>
    <w:rsid w:val="002D075D"/>
    <w:rsid w:val="002D1FA6"/>
    <w:rsid w:val="002D38B8"/>
    <w:rsid w:val="002D3B06"/>
    <w:rsid w:val="002D6316"/>
    <w:rsid w:val="002D7782"/>
    <w:rsid w:val="002E259F"/>
    <w:rsid w:val="002F4874"/>
    <w:rsid w:val="002F7464"/>
    <w:rsid w:val="00301079"/>
    <w:rsid w:val="00304485"/>
    <w:rsid w:val="0030782E"/>
    <w:rsid w:val="00314CD5"/>
    <w:rsid w:val="00326CD4"/>
    <w:rsid w:val="00331D6D"/>
    <w:rsid w:val="003323CE"/>
    <w:rsid w:val="00335646"/>
    <w:rsid w:val="003432F0"/>
    <w:rsid w:val="00344C35"/>
    <w:rsid w:val="00345616"/>
    <w:rsid w:val="0034643D"/>
    <w:rsid w:val="00351584"/>
    <w:rsid w:val="00351FDA"/>
    <w:rsid w:val="00352058"/>
    <w:rsid w:val="00352E8A"/>
    <w:rsid w:val="00363911"/>
    <w:rsid w:val="00367D15"/>
    <w:rsid w:val="00371078"/>
    <w:rsid w:val="0037122E"/>
    <w:rsid w:val="00373AE9"/>
    <w:rsid w:val="00374332"/>
    <w:rsid w:val="00374595"/>
    <w:rsid w:val="003755BE"/>
    <w:rsid w:val="00376879"/>
    <w:rsid w:val="00377993"/>
    <w:rsid w:val="00380101"/>
    <w:rsid w:val="0038097F"/>
    <w:rsid w:val="0038483C"/>
    <w:rsid w:val="003866EF"/>
    <w:rsid w:val="00394CE2"/>
    <w:rsid w:val="003951E5"/>
    <w:rsid w:val="003A02D6"/>
    <w:rsid w:val="003A4DE6"/>
    <w:rsid w:val="003A59EB"/>
    <w:rsid w:val="003B025B"/>
    <w:rsid w:val="003B04DF"/>
    <w:rsid w:val="003B0A59"/>
    <w:rsid w:val="003B266A"/>
    <w:rsid w:val="003C0CCC"/>
    <w:rsid w:val="003C2AD3"/>
    <w:rsid w:val="003C2DF0"/>
    <w:rsid w:val="003C43B0"/>
    <w:rsid w:val="003C5E2D"/>
    <w:rsid w:val="003C6E23"/>
    <w:rsid w:val="003C72EE"/>
    <w:rsid w:val="003D206C"/>
    <w:rsid w:val="003D36BC"/>
    <w:rsid w:val="003D62FE"/>
    <w:rsid w:val="003D7A6B"/>
    <w:rsid w:val="003E1901"/>
    <w:rsid w:val="003E303A"/>
    <w:rsid w:val="003E7B4F"/>
    <w:rsid w:val="003F1A4F"/>
    <w:rsid w:val="003F244A"/>
    <w:rsid w:val="003F68DD"/>
    <w:rsid w:val="0040487C"/>
    <w:rsid w:val="004079EE"/>
    <w:rsid w:val="00413AE1"/>
    <w:rsid w:val="00415B43"/>
    <w:rsid w:val="00415BBD"/>
    <w:rsid w:val="00416EC4"/>
    <w:rsid w:val="00416ED2"/>
    <w:rsid w:val="004170E0"/>
    <w:rsid w:val="00420777"/>
    <w:rsid w:val="004209BA"/>
    <w:rsid w:val="00421CCF"/>
    <w:rsid w:val="004221CC"/>
    <w:rsid w:val="00441CD9"/>
    <w:rsid w:val="0044389C"/>
    <w:rsid w:val="00444CF7"/>
    <w:rsid w:val="00446A7A"/>
    <w:rsid w:val="00452DA9"/>
    <w:rsid w:val="00453247"/>
    <w:rsid w:val="004535A1"/>
    <w:rsid w:val="00455133"/>
    <w:rsid w:val="00460043"/>
    <w:rsid w:val="00460374"/>
    <w:rsid w:val="00461F6B"/>
    <w:rsid w:val="004632D8"/>
    <w:rsid w:val="004657E4"/>
    <w:rsid w:val="00467209"/>
    <w:rsid w:val="004676AF"/>
    <w:rsid w:val="00467EE6"/>
    <w:rsid w:val="00473661"/>
    <w:rsid w:val="004876B2"/>
    <w:rsid w:val="00490231"/>
    <w:rsid w:val="00490395"/>
    <w:rsid w:val="00490805"/>
    <w:rsid w:val="00492DC6"/>
    <w:rsid w:val="00497A6B"/>
    <w:rsid w:val="004A1484"/>
    <w:rsid w:val="004A4A0B"/>
    <w:rsid w:val="004B059A"/>
    <w:rsid w:val="004B129B"/>
    <w:rsid w:val="004B478D"/>
    <w:rsid w:val="004B63A7"/>
    <w:rsid w:val="004B7D65"/>
    <w:rsid w:val="004C1585"/>
    <w:rsid w:val="004D1262"/>
    <w:rsid w:val="004D32EE"/>
    <w:rsid w:val="004E0B40"/>
    <w:rsid w:val="004F2AF8"/>
    <w:rsid w:val="004F53D0"/>
    <w:rsid w:val="004F5DF1"/>
    <w:rsid w:val="00501A94"/>
    <w:rsid w:val="00502CF4"/>
    <w:rsid w:val="005049AF"/>
    <w:rsid w:val="0050516E"/>
    <w:rsid w:val="00506337"/>
    <w:rsid w:val="00506ED4"/>
    <w:rsid w:val="00514A9E"/>
    <w:rsid w:val="005174B9"/>
    <w:rsid w:val="00520C2B"/>
    <w:rsid w:val="0052120E"/>
    <w:rsid w:val="00521F9F"/>
    <w:rsid w:val="00522644"/>
    <w:rsid w:val="00525716"/>
    <w:rsid w:val="005267BF"/>
    <w:rsid w:val="0054021F"/>
    <w:rsid w:val="00540F81"/>
    <w:rsid w:val="00543C89"/>
    <w:rsid w:val="00550900"/>
    <w:rsid w:val="00550AA1"/>
    <w:rsid w:val="00552B54"/>
    <w:rsid w:val="0055390D"/>
    <w:rsid w:val="0055475E"/>
    <w:rsid w:val="00556F7C"/>
    <w:rsid w:val="00557458"/>
    <w:rsid w:val="00563345"/>
    <w:rsid w:val="00564F02"/>
    <w:rsid w:val="005659FD"/>
    <w:rsid w:val="0056664C"/>
    <w:rsid w:val="00571BB4"/>
    <w:rsid w:val="00571F10"/>
    <w:rsid w:val="005769CE"/>
    <w:rsid w:val="00576C99"/>
    <w:rsid w:val="0057705B"/>
    <w:rsid w:val="005877B9"/>
    <w:rsid w:val="00590186"/>
    <w:rsid w:val="00590D9A"/>
    <w:rsid w:val="0059330B"/>
    <w:rsid w:val="00594660"/>
    <w:rsid w:val="005955DB"/>
    <w:rsid w:val="005959B0"/>
    <w:rsid w:val="005973A7"/>
    <w:rsid w:val="005A0CD9"/>
    <w:rsid w:val="005A20BE"/>
    <w:rsid w:val="005A6783"/>
    <w:rsid w:val="005A7452"/>
    <w:rsid w:val="005A7C6D"/>
    <w:rsid w:val="005B049B"/>
    <w:rsid w:val="005B3BCB"/>
    <w:rsid w:val="005B5833"/>
    <w:rsid w:val="005C048C"/>
    <w:rsid w:val="005C1C8A"/>
    <w:rsid w:val="005C7D59"/>
    <w:rsid w:val="005D09A4"/>
    <w:rsid w:val="005D0BD4"/>
    <w:rsid w:val="005D1C17"/>
    <w:rsid w:val="005D5186"/>
    <w:rsid w:val="005D58B1"/>
    <w:rsid w:val="005D6346"/>
    <w:rsid w:val="005D6F7E"/>
    <w:rsid w:val="005E447E"/>
    <w:rsid w:val="005E515F"/>
    <w:rsid w:val="005E5DDC"/>
    <w:rsid w:val="005E69C3"/>
    <w:rsid w:val="005E6BD2"/>
    <w:rsid w:val="005F2683"/>
    <w:rsid w:val="00602FA7"/>
    <w:rsid w:val="00604AB9"/>
    <w:rsid w:val="00610CE8"/>
    <w:rsid w:val="00612EC2"/>
    <w:rsid w:val="006210A6"/>
    <w:rsid w:val="0062341E"/>
    <w:rsid w:val="00624DC0"/>
    <w:rsid w:val="0062589C"/>
    <w:rsid w:val="00627C81"/>
    <w:rsid w:val="0063231C"/>
    <w:rsid w:val="00633DD5"/>
    <w:rsid w:val="00634927"/>
    <w:rsid w:val="006376BF"/>
    <w:rsid w:val="006379AE"/>
    <w:rsid w:val="0064022D"/>
    <w:rsid w:val="006428B2"/>
    <w:rsid w:val="006433A0"/>
    <w:rsid w:val="006473AD"/>
    <w:rsid w:val="00652CDA"/>
    <w:rsid w:val="006565BD"/>
    <w:rsid w:val="00656BD9"/>
    <w:rsid w:val="00656C5B"/>
    <w:rsid w:val="00657438"/>
    <w:rsid w:val="00660BF5"/>
    <w:rsid w:val="00660D8C"/>
    <w:rsid w:val="0066344F"/>
    <w:rsid w:val="00666DD4"/>
    <w:rsid w:val="006673CC"/>
    <w:rsid w:val="0066784B"/>
    <w:rsid w:val="006740DB"/>
    <w:rsid w:val="00684FCF"/>
    <w:rsid w:val="00687529"/>
    <w:rsid w:val="00694244"/>
    <w:rsid w:val="00696E2C"/>
    <w:rsid w:val="006A3CF5"/>
    <w:rsid w:val="006A4287"/>
    <w:rsid w:val="006A45C2"/>
    <w:rsid w:val="006B3BAF"/>
    <w:rsid w:val="006B69F9"/>
    <w:rsid w:val="006B6D4A"/>
    <w:rsid w:val="006B6F6C"/>
    <w:rsid w:val="006B7BE8"/>
    <w:rsid w:val="006C332A"/>
    <w:rsid w:val="006C4FBB"/>
    <w:rsid w:val="006C71A3"/>
    <w:rsid w:val="006D0063"/>
    <w:rsid w:val="006D0559"/>
    <w:rsid w:val="006D0947"/>
    <w:rsid w:val="006D246A"/>
    <w:rsid w:val="006D3E77"/>
    <w:rsid w:val="006D4C48"/>
    <w:rsid w:val="006D4CBB"/>
    <w:rsid w:val="006D76F7"/>
    <w:rsid w:val="006E0C3F"/>
    <w:rsid w:val="006E2159"/>
    <w:rsid w:val="006E2B5E"/>
    <w:rsid w:val="006E5BE4"/>
    <w:rsid w:val="006F1080"/>
    <w:rsid w:val="006F4CBA"/>
    <w:rsid w:val="006F5F81"/>
    <w:rsid w:val="006F6B8A"/>
    <w:rsid w:val="006F7CC6"/>
    <w:rsid w:val="00702A14"/>
    <w:rsid w:val="00706207"/>
    <w:rsid w:val="00713B0A"/>
    <w:rsid w:val="00717E99"/>
    <w:rsid w:val="00723400"/>
    <w:rsid w:val="00727BF4"/>
    <w:rsid w:val="00731795"/>
    <w:rsid w:val="0073363F"/>
    <w:rsid w:val="007365B3"/>
    <w:rsid w:val="00742D76"/>
    <w:rsid w:val="00743DA8"/>
    <w:rsid w:val="0074545A"/>
    <w:rsid w:val="00750BAE"/>
    <w:rsid w:val="0075309F"/>
    <w:rsid w:val="00754CE1"/>
    <w:rsid w:val="00756129"/>
    <w:rsid w:val="00757AF2"/>
    <w:rsid w:val="00760E6C"/>
    <w:rsid w:val="00764342"/>
    <w:rsid w:val="00766AED"/>
    <w:rsid w:val="00771236"/>
    <w:rsid w:val="00776633"/>
    <w:rsid w:val="0078355B"/>
    <w:rsid w:val="007865FA"/>
    <w:rsid w:val="0079307B"/>
    <w:rsid w:val="00794026"/>
    <w:rsid w:val="00797BE9"/>
    <w:rsid w:val="007A06AC"/>
    <w:rsid w:val="007A06C2"/>
    <w:rsid w:val="007A1309"/>
    <w:rsid w:val="007A5BE3"/>
    <w:rsid w:val="007B52A8"/>
    <w:rsid w:val="007B63C4"/>
    <w:rsid w:val="007B7663"/>
    <w:rsid w:val="007B7A21"/>
    <w:rsid w:val="007C1248"/>
    <w:rsid w:val="007C3520"/>
    <w:rsid w:val="007C5264"/>
    <w:rsid w:val="007C6070"/>
    <w:rsid w:val="007D38A7"/>
    <w:rsid w:val="007E316D"/>
    <w:rsid w:val="007E4030"/>
    <w:rsid w:val="007E5A2C"/>
    <w:rsid w:val="007E5F73"/>
    <w:rsid w:val="007F0573"/>
    <w:rsid w:val="007F13B3"/>
    <w:rsid w:val="007F30B9"/>
    <w:rsid w:val="007F3805"/>
    <w:rsid w:val="007F49C0"/>
    <w:rsid w:val="0080078E"/>
    <w:rsid w:val="008014DA"/>
    <w:rsid w:val="00801B34"/>
    <w:rsid w:val="00804C7E"/>
    <w:rsid w:val="0080626C"/>
    <w:rsid w:val="00806CD7"/>
    <w:rsid w:val="008162C0"/>
    <w:rsid w:val="00816499"/>
    <w:rsid w:val="00816E18"/>
    <w:rsid w:val="00825F62"/>
    <w:rsid w:val="008267CA"/>
    <w:rsid w:val="0083069E"/>
    <w:rsid w:val="0083197F"/>
    <w:rsid w:val="00831C91"/>
    <w:rsid w:val="0083448E"/>
    <w:rsid w:val="0083692F"/>
    <w:rsid w:val="00840714"/>
    <w:rsid w:val="00842F92"/>
    <w:rsid w:val="00845A7D"/>
    <w:rsid w:val="008462EC"/>
    <w:rsid w:val="00846444"/>
    <w:rsid w:val="0085249B"/>
    <w:rsid w:val="00852B59"/>
    <w:rsid w:val="008530F5"/>
    <w:rsid w:val="0085532C"/>
    <w:rsid w:val="0085652D"/>
    <w:rsid w:val="008602D6"/>
    <w:rsid w:val="008636AC"/>
    <w:rsid w:val="00866117"/>
    <w:rsid w:val="00875EFB"/>
    <w:rsid w:val="008818AC"/>
    <w:rsid w:val="00882BBA"/>
    <w:rsid w:val="00883D9D"/>
    <w:rsid w:val="00890B93"/>
    <w:rsid w:val="008919FA"/>
    <w:rsid w:val="00897597"/>
    <w:rsid w:val="00897636"/>
    <w:rsid w:val="00897F78"/>
    <w:rsid w:val="008A27D2"/>
    <w:rsid w:val="008A59E3"/>
    <w:rsid w:val="008A7B1E"/>
    <w:rsid w:val="008B5F6F"/>
    <w:rsid w:val="008B74AE"/>
    <w:rsid w:val="008C20DA"/>
    <w:rsid w:val="008C3413"/>
    <w:rsid w:val="008C3DE8"/>
    <w:rsid w:val="008C5140"/>
    <w:rsid w:val="008C6479"/>
    <w:rsid w:val="008D00EE"/>
    <w:rsid w:val="008D0775"/>
    <w:rsid w:val="008D1401"/>
    <w:rsid w:val="008D650A"/>
    <w:rsid w:val="008D6A1A"/>
    <w:rsid w:val="008F2E1F"/>
    <w:rsid w:val="00902018"/>
    <w:rsid w:val="00902198"/>
    <w:rsid w:val="00903AB4"/>
    <w:rsid w:val="00905BFA"/>
    <w:rsid w:val="0091001A"/>
    <w:rsid w:val="00911481"/>
    <w:rsid w:val="00912891"/>
    <w:rsid w:val="009164FB"/>
    <w:rsid w:val="00916A53"/>
    <w:rsid w:val="00916D9B"/>
    <w:rsid w:val="00922CA7"/>
    <w:rsid w:val="0092379D"/>
    <w:rsid w:val="0092473B"/>
    <w:rsid w:val="00927B70"/>
    <w:rsid w:val="0093085E"/>
    <w:rsid w:val="009313B5"/>
    <w:rsid w:val="00931991"/>
    <w:rsid w:val="00932016"/>
    <w:rsid w:val="00934F4C"/>
    <w:rsid w:val="009353D9"/>
    <w:rsid w:val="00940BF1"/>
    <w:rsid w:val="00942C30"/>
    <w:rsid w:val="00952FE6"/>
    <w:rsid w:val="00953D23"/>
    <w:rsid w:val="00954D29"/>
    <w:rsid w:val="009577B3"/>
    <w:rsid w:val="00960DEF"/>
    <w:rsid w:val="00965C77"/>
    <w:rsid w:val="00972470"/>
    <w:rsid w:val="00973701"/>
    <w:rsid w:val="00975AF1"/>
    <w:rsid w:val="00981C52"/>
    <w:rsid w:val="00982FD4"/>
    <w:rsid w:val="00983A9E"/>
    <w:rsid w:val="0098588D"/>
    <w:rsid w:val="00990413"/>
    <w:rsid w:val="009951A3"/>
    <w:rsid w:val="009A00D8"/>
    <w:rsid w:val="009A17F4"/>
    <w:rsid w:val="009A258A"/>
    <w:rsid w:val="009A786D"/>
    <w:rsid w:val="009B00B4"/>
    <w:rsid w:val="009B18BC"/>
    <w:rsid w:val="009B3828"/>
    <w:rsid w:val="009B6CE8"/>
    <w:rsid w:val="009B786B"/>
    <w:rsid w:val="009B789F"/>
    <w:rsid w:val="009B7CF1"/>
    <w:rsid w:val="009C2DC5"/>
    <w:rsid w:val="009C34ED"/>
    <w:rsid w:val="009C4729"/>
    <w:rsid w:val="009D58FD"/>
    <w:rsid w:val="009D5D49"/>
    <w:rsid w:val="009E031A"/>
    <w:rsid w:val="009F571B"/>
    <w:rsid w:val="00A03251"/>
    <w:rsid w:val="00A04EBA"/>
    <w:rsid w:val="00A05324"/>
    <w:rsid w:val="00A122BD"/>
    <w:rsid w:val="00A1342E"/>
    <w:rsid w:val="00A2186B"/>
    <w:rsid w:val="00A2225B"/>
    <w:rsid w:val="00A241AD"/>
    <w:rsid w:val="00A24DEE"/>
    <w:rsid w:val="00A26D7A"/>
    <w:rsid w:val="00A31F8C"/>
    <w:rsid w:val="00A332A0"/>
    <w:rsid w:val="00A33D0E"/>
    <w:rsid w:val="00A3519C"/>
    <w:rsid w:val="00A3548B"/>
    <w:rsid w:val="00A42325"/>
    <w:rsid w:val="00A43FE0"/>
    <w:rsid w:val="00A4514E"/>
    <w:rsid w:val="00A46362"/>
    <w:rsid w:val="00A502CF"/>
    <w:rsid w:val="00A5794D"/>
    <w:rsid w:val="00A6390A"/>
    <w:rsid w:val="00A643BC"/>
    <w:rsid w:val="00A643BF"/>
    <w:rsid w:val="00A719AF"/>
    <w:rsid w:val="00A75BC5"/>
    <w:rsid w:val="00A76077"/>
    <w:rsid w:val="00A80312"/>
    <w:rsid w:val="00A824B9"/>
    <w:rsid w:val="00A82D43"/>
    <w:rsid w:val="00A8390F"/>
    <w:rsid w:val="00A83D4E"/>
    <w:rsid w:val="00A877B4"/>
    <w:rsid w:val="00A90320"/>
    <w:rsid w:val="00A9364C"/>
    <w:rsid w:val="00AA2DA4"/>
    <w:rsid w:val="00AA43BB"/>
    <w:rsid w:val="00AA4CBE"/>
    <w:rsid w:val="00AA6DD2"/>
    <w:rsid w:val="00AA780C"/>
    <w:rsid w:val="00AB079E"/>
    <w:rsid w:val="00AB0E2E"/>
    <w:rsid w:val="00AB2E88"/>
    <w:rsid w:val="00AB36BF"/>
    <w:rsid w:val="00AB36DC"/>
    <w:rsid w:val="00AB44E3"/>
    <w:rsid w:val="00AB4AD1"/>
    <w:rsid w:val="00AC35F8"/>
    <w:rsid w:val="00AC50A0"/>
    <w:rsid w:val="00AC7D16"/>
    <w:rsid w:val="00AC7FDA"/>
    <w:rsid w:val="00AD2F8F"/>
    <w:rsid w:val="00AD6A8C"/>
    <w:rsid w:val="00AE3228"/>
    <w:rsid w:val="00AE5991"/>
    <w:rsid w:val="00AF0F8C"/>
    <w:rsid w:val="00AF4CBF"/>
    <w:rsid w:val="00AF738D"/>
    <w:rsid w:val="00B0350D"/>
    <w:rsid w:val="00B03E89"/>
    <w:rsid w:val="00B05596"/>
    <w:rsid w:val="00B107B8"/>
    <w:rsid w:val="00B17F9F"/>
    <w:rsid w:val="00B20070"/>
    <w:rsid w:val="00B209A5"/>
    <w:rsid w:val="00B23194"/>
    <w:rsid w:val="00B239CC"/>
    <w:rsid w:val="00B24FEE"/>
    <w:rsid w:val="00B255DB"/>
    <w:rsid w:val="00B26E02"/>
    <w:rsid w:val="00B3090F"/>
    <w:rsid w:val="00B32560"/>
    <w:rsid w:val="00B35647"/>
    <w:rsid w:val="00B5024C"/>
    <w:rsid w:val="00B5136D"/>
    <w:rsid w:val="00B51A1B"/>
    <w:rsid w:val="00B531FE"/>
    <w:rsid w:val="00B56DF3"/>
    <w:rsid w:val="00B56E1A"/>
    <w:rsid w:val="00B60B19"/>
    <w:rsid w:val="00B61A7D"/>
    <w:rsid w:val="00B629CE"/>
    <w:rsid w:val="00B631ED"/>
    <w:rsid w:val="00B64B06"/>
    <w:rsid w:val="00B659C5"/>
    <w:rsid w:val="00B664F0"/>
    <w:rsid w:val="00B7062D"/>
    <w:rsid w:val="00B71EF6"/>
    <w:rsid w:val="00B71FB1"/>
    <w:rsid w:val="00B74166"/>
    <w:rsid w:val="00B75EFF"/>
    <w:rsid w:val="00B77E25"/>
    <w:rsid w:val="00B82D98"/>
    <w:rsid w:val="00B8703A"/>
    <w:rsid w:val="00B90082"/>
    <w:rsid w:val="00B92225"/>
    <w:rsid w:val="00B966EA"/>
    <w:rsid w:val="00BA323B"/>
    <w:rsid w:val="00BA3F27"/>
    <w:rsid w:val="00BA44E0"/>
    <w:rsid w:val="00BA7836"/>
    <w:rsid w:val="00BB06B8"/>
    <w:rsid w:val="00BB08A2"/>
    <w:rsid w:val="00BB3DC7"/>
    <w:rsid w:val="00BB444B"/>
    <w:rsid w:val="00BB643B"/>
    <w:rsid w:val="00BB6BDE"/>
    <w:rsid w:val="00BB753D"/>
    <w:rsid w:val="00BC0EAB"/>
    <w:rsid w:val="00BC1834"/>
    <w:rsid w:val="00BC6F63"/>
    <w:rsid w:val="00BC6F7D"/>
    <w:rsid w:val="00BD09F5"/>
    <w:rsid w:val="00BD1231"/>
    <w:rsid w:val="00BD2E2D"/>
    <w:rsid w:val="00BD6437"/>
    <w:rsid w:val="00BD6648"/>
    <w:rsid w:val="00BE1F0B"/>
    <w:rsid w:val="00BE258B"/>
    <w:rsid w:val="00BF0AA2"/>
    <w:rsid w:val="00BF0EA9"/>
    <w:rsid w:val="00C02EA9"/>
    <w:rsid w:val="00C14F16"/>
    <w:rsid w:val="00C21CBE"/>
    <w:rsid w:val="00C225E9"/>
    <w:rsid w:val="00C26EFD"/>
    <w:rsid w:val="00C31B57"/>
    <w:rsid w:val="00C337DF"/>
    <w:rsid w:val="00C3735B"/>
    <w:rsid w:val="00C416BF"/>
    <w:rsid w:val="00C44DA7"/>
    <w:rsid w:val="00C456EF"/>
    <w:rsid w:val="00C4636C"/>
    <w:rsid w:val="00C479A6"/>
    <w:rsid w:val="00C53348"/>
    <w:rsid w:val="00C60A50"/>
    <w:rsid w:val="00C62CA6"/>
    <w:rsid w:val="00C64829"/>
    <w:rsid w:val="00C7030E"/>
    <w:rsid w:val="00C721C5"/>
    <w:rsid w:val="00C72236"/>
    <w:rsid w:val="00C73ADB"/>
    <w:rsid w:val="00C74811"/>
    <w:rsid w:val="00C81D79"/>
    <w:rsid w:val="00C82E9D"/>
    <w:rsid w:val="00C83D31"/>
    <w:rsid w:val="00C85BEF"/>
    <w:rsid w:val="00C970D1"/>
    <w:rsid w:val="00CA1349"/>
    <w:rsid w:val="00CA402E"/>
    <w:rsid w:val="00CA7B3F"/>
    <w:rsid w:val="00CB0E8F"/>
    <w:rsid w:val="00CB196A"/>
    <w:rsid w:val="00CB398F"/>
    <w:rsid w:val="00CC4858"/>
    <w:rsid w:val="00CC5F8D"/>
    <w:rsid w:val="00CC73F3"/>
    <w:rsid w:val="00CD2FE6"/>
    <w:rsid w:val="00CD353B"/>
    <w:rsid w:val="00CD4873"/>
    <w:rsid w:val="00CD4BE8"/>
    <w:rsid w:val="00CD5EC2"/>
    <w:rsid w:val="00CE0E62"/>
    <w:rsid w:val="00CE3480"/>
    <w:rsid w:val="00CE7ABB"/>
    <w:rsid w:val="00CF0506"/>
    <w:rsid w:val="00CF130D"/>
    <w:rsid w:val="00CF1C07"/>
    <w:rsid w:val="00CF1FAD"/>
    <w:rsid w:val="00CF6B77"/>
    <w:rsid w:val="00D05E5C"/>
    <w:rsid w:val="00D06EF8"/>
    <w:rsid w:val="00D07BA9"/>
    <w:rsid w:val="00D10CDE"/>
    <w:rsid w:val="00D14893"/>
    <w:rsid w:val="00D14FDF"/>
    <w:rsid w:val="00D20D46"/>
    <w:rsid w:val="00D213AC"/>
    <w:rsid w:val="00D22180"/>
    <w:rsid w:val="00D23311"/>
    <w:rsid w:val="00D243B9"/>
    <w:rsid w:val="00D32D5D"/>
    <w:rsid w:val="00D32D72"/>
    <w:rsid w:val="00D33182"/>
    <w:rsid w:val="00D35654"/>
    <w:rsid w:val="00D3799F"/>
    <w:rsid w:val="00D41905"/>
    <w:rsid w:val="00D419C0"/>
    <w:rsid w:val="00D41D1F"/>
    <w:rsid w:val="00D42674"/>
    <w:rsid w:val="00D453F1"/>
    <w:rsid w:val="00D46A94"/>
    <w:rsid w:val="00D51093"/>
    <w:rsid w:val="00D51431"/>
    <w:rsid w:val="00D52B42"/>
    <w:rsid w:val="00D538E3"/>
    <w:rsid w:val="00D54D29"/>
    <w:rsid w:val="00D55D56"/>
    <w:rsid w:val="00D56855"/>
    <w:rsid w:val="00D57413"/>
    <w:rsid w:val="00D6247B"/>
    <w:rsid w:val="00D65066"/>
    <w:rsid w:val="00D67D18"/>
    <w:rsid w:val="00D7074C"/>
    <w:rsid w:val="00D73631"/>
    <w:rsid w:val="00D779AD"/>
    <w:rsid w:val="00D779EF"/>
    <w:rsid w:val="00D81A7B"/>
    <w:rsid w:val="00D85886"/>
    <w:rsid w:val="00D85C9C"/>
    <w:rsid w:val="00D87C41"/>
    <w:rsid w:val="00D9229F"/>
    <w:rsid w:val="00D9287F"/>
    <w:rsid w:val="00D9590B"/>
    <w:rsid w:val="00DA0796"/>
    <w:rsid w:val="00DA0CED"/>
    <w:rsid w:val="00DA0ED6"/>
    <w:rsid w:val="00DA5023"/>
    <w:rsid w:val="00DB2B69"/>
    <w:rsid w:val="00DB4227"/>
    <w:rsid w:val="00DB50D6"/>
    <w:rsid w:val="00DB71ED"/>
    <w:rsid w:val="00DC44FF"/>
    <w:rsid w:val="00DC74CB"/>
    <w:rsid w:val="00DC74EC"/>
    <w:rsid w:val="00DD2097"/>
    <w:rsid w:val="00DD2E61"/>
    <w:rsid w:val="00DD3014"/>
    <w:rsid w:val="00DD4B34"/>
    <w:rsid w:val="00DD6868"/>
    <w:rsid w:val="00DD7F2B"/>
    <w:rsid w:val="00DE0629"/>
    <w:rsid w:val="00DE177B"/>
    <w:rsid w:val="00DE1E2D"/>
    <w:rsid w:val="00DE5E1A"/>
    <w:rsid w:val="00DF1EFF"/>
    <w:rsid w:val="00DF5FA7"/>
    <w:rsid w:val="00E016F5"/>
    <w:rsid w:val="00E03413"/>
    <w:rsid w:val="00E039A3"/>
    <w:rsid w:val="00E05DD6"/>
    <w:rsid w:val="00E124A8"/>
    <w:rsid w:val="00E14C57"/>
    <w:rsid w:val="00E14FE2"/>
    <w:rsid w:val="00E208BF"/>
    <w:rsid w:val="00E218C5"/>
    <w:rsid w:val="00E21A83"/>
    <w:rsid w:val="00E22AEC"/>
    <w:rsid w:val="00E261F9"/>
    <w:rsid w:val="00E3113F"/>
    <w:rsid w:val="00E32B6C"/>
    <w:rsid w:val="00E3318B"/>
    <w:rsid w:val="00E33786"/>
    <w:rsid w:val="00E34D73"/>
    <w:rsid w:val="00E35584"/>
    <w:rsid w:val="00E37666"/>
    <w:rsid w:val="00E40E26"/>
    <w:rsid w:val="00E419D7"/>
    <w:rsid w:val="00E43281"/>
    <w:rsid w:val="00E43818"/>
    <w:rsid w:val="00E46695"/>
    <w:rsid w:val="00E52892"/>
    <w:rsid w:val="00E54194"/>
    <w:rsid w:val="00E56E0E"/>
    <w:rsid w:val="00E60788"/>
    <w:rsid w:val="00E608BF"/>
    <w:rsid w:val="00E60969"/>
    <w:rsid w:val="00E60A6D"/>
    <w:rsid w:val="00E620B5"/>
    <w:rsid w:val="00E65803"/>
    <w:rsid w:val="00E71D6D"/>
    <w:rsid w:val="00E75514"/>
    <w:rsid w:val="00E80168"/>
    <w:rsid w:val="00E81687"/>
    <w:rsid w:val="00E922A1"/>
    <w:rsid w:val="00E935F7"/>
    <w:rsid w:val="00E93D7C"/>
    <w:rsid w:val="00E96489"/>
    <w:rsid w:val="00EA0BE8"/>
    <w:rsid w:val="00EA4312"/>
    <w:rsid w:val="00EA5A9D"/>
    <w:rsid w:val="00EB0226"/>
    <w:rsid w:val="00EB0C06"/>
    <w:rsid w:val="00EB0EB6"/>
    <w:rsid w:val="00EB42AB"/>
    <w:rsid w:val="00EB598A"/>
    <w:rsid w:val="00EB7648"/>
    <w:rsid w:val="00EC0920"/>
    <w:rsid w:val="00ED0154"/>
    <w:rsid w:val="00ED0F44"/>
    <w:rsid w:val="00ED3B90"/>
    <w:rsid w:val="00EF1F53"/>
    <w:rsid w:val="00EF37BE"/>
    <w:rsid w:val="00F002D0"/>
    <w:rsid w:val="00F00CC0"/>
    <w:rsid w:val="00F01795"/>
    <w:rsid w:val="00F03B9B"/>
    <w:rsid w:val="00F0499A"/>
    <w:rsid w:val="00F06DE4"/>
    <w:rsid w:val="00F15BC2"/>
    <w:rsid w:val="00F17F44"/>
    <w:rsid w:val="00F252FC"/>
    <w:rsid w:val="00F26E3E"/>
    <w:rsid w:val="00F31782"/>
    <w:rsid w:val="00F32B5F"/>
    <w:rsid w:val="00F36946"/>
    <w:rsid w:val="00F3718F"/>
    <w:rsid w:val="00F377B9"/>
    <w:rsid w:val="00F41A15"/>
    <w:rsid w:val="00F424EA"/>
    <w:rsid w:val="00F42E9B"/>
    <w:rsid w:val="00F47E96"/>
    <w:rsid w:val="00F53ACA"/>
    <w:rsid w:val="00F541D2"/>
    <w:rsid w:val="00F608DC"/>
    <w:rsid w:val="00F60B98"/>
    <w:rsid w:val="00F6564B"/>
    <w:rsid w:val="00F65B23"/>
    <w:rsid w:val="00F66F34"/>
    <w:rsid w:val="00F6708E"/>
    <w:rsid w:val="00F67F93"/>
    <w:rsid w:val="00F72A19"/>
    <w:rsid w:val="00F81EED"/>
    <w:rsid w:val="00F83CD6"/>
    <w:rsid w:val="00F87EF3"/>
    <w:rsid w:val="00F908A7"/>
    <w:rsid w:val="00F90BDB"/>
    <w:rsid w:val="00F91413"/>
    <w:rsid w:val="00F914A3"/>
    <w:rsid w:val="00F934AD"/>
    <w:rsid w:val="00F94AAA"/>
    <w:rsid w:val="00F962C1"/>
    <w:rsid w:val="00F96DAC"/>
    <w:rsid w:val="00F975A3"/>
    <w:rsid w:val="00FA3A76"/>
    <w:rsid w:val="00FA7753"/>
    <w:rsid w:val="00FB0FB4"/>
    <w:rsid w:val="00FB3CE2"/>
    <w:rsid w:val="00FC3B2A"/>
    <w:rsid w:val="00FC5292"/>
    <w:rsid w:val="00FD0C06"/>
    <w:rsid w:val="00FD0E9A"/>
    <w:rsid w:val="00FD1162"/>
    <w:rsid w:val="00FD175F"/>
    <w:rsid w:val="00FE03C6"/>
    <w:rsid w:val="00FE1D75"/>
    <w:rsid w:val="00FE70CC"/>
    <w:rsid w:val="00FF28FD"/>
    <w:rsid w:val="00FF562D"/>
    <w:rsid w:val="00FF7201"/>
    <w:rsid w:val="00FF72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770E5973"/>
  <w15:docId w15:val="{8ACCCF28-2B2A-4E00-A67A-38D9A430A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60A50"/>
  </w:style>
  <w:style w:type="paragraph" w:styleId="berschrift1">
    <w:name w:val="heading 1"/>
    <w:basedOn w:val="Standard"/>
    <w:next w:val="Textkrper"/>
    <w:link w:val="berschrift1Zchn"/>
    <w:qFormat/>
    <w:rsid w:val="006433A0"/>
    <w:pPr>
      <w:keepNext/>
      <w:keepLines/>
      <w:pageBreakBefore/>
      <w:numPr>
        <w:numId w:val="1"/>
      </w:numPr>
      <w:spacing w:after="240" w:line="300" w:lineRule="exact"/>
      <w:ind w:left="0" w:firstLine="0"/>
      <w:outlineLvl w:val="0"/>
    </w:pPr>
    <w:rPr>
      <w:rFonts w:ascii="Calibri" w:eastAsia="Times New Roman" w:hAnsi="Calibri" w:cs="Times New Roman"/>
      <w:b/>
      <w:kern w:val="28"/>
      <w:sz w:val="28"/>
      <w:szCs w:val="20"/>
      <w:lang w:eastAsia="de-DE"/>
    </w:rPr>
  </w:style>
  <w:style w:type="paragraph" w:styleId="berschrift2">
    <w:name w:val="heading 2"/>
    <w:basedOn w:val="Standard"/>
    <w:next w:val="Textkrper"/>
    <w:link w:val="berschrift2Zchn"/>
    <w:qFormat/>
    <w:rsid w:val="00246F95"/>
    <w:pPr>
      <w:keepNext/>
      <w:keepLines/>
      <w:numPr>
        <w:numId w:val="3"/>
      </w:numPr>
      <w:spacing w:after="240" w:line="300" w:lineRule="exact"/>
      <w:contextualSpacing/>
      <w:outlineLvl w:val="1"/>
    </w:pPr>
    <w:rPr>
      <w:rFonts w:ascii="Calibri" w:eastAsia="Times New Roman" w:hAnsi="Calibri" w:cs="Times New Roman"/>
      <w:b/>
      <w:sz w:val="24"/>
      <w:szCs w:val="20"/>
      <w:lang w:eastAsia="de-DE"/>
    </w:rPr>
  </w:style>
  <w:style w:type="paragraph" w:styleId="berschrift3">
    <w:name w:val="heading 3"/>
    <w:basedOn w:val="Standard"/>
    <w:next w:val="Textkrper"/>
    <w:link w:val="berschrift3Zchn"/>
    <w:qFormat/>
    <w:rsid w:val="00A42325"/>
    <w:pPr>
      <w:keepNext/>
      <w:keepLines/>
      <w:numPr>
        <w:ilvl w:val="2"/>
        <w:numId w:val="1"/>
      </w:numPr>
      <w:spacing w:before="320" w:after="0" w:line="240" w:lineRule="auto"/>
      <w:outlineLvl w:val="2"/>
    </w:pPr>
    <w:rPr>
      <w:rFonts w:ascii="Arial" w:eastAsia="Times New Roman" w:hAnsi="Arial" w:cs="Times New Roman"/>
      <w:b/>
      <w:szCs w:val="20"/>
      <w:lang w:eastAsia="de-DE"/>
    </w:rPr>
  </w:style>
  <w:style w:type="paragraph" w:styleId="berschrift4">
    <w:name w:val="heading 4"/>
    <w:basedOn w:val="Standard"/>
    <w:next w:val="Textkrper"/>
    <w:link w:val="berschrift4Zchn"/>
    <w:qFormat/>
    <w:rsid w:val="00A42325"/>
    <w:pPr>
      <w:keepNext/>
      <w:keepLines/>
      <w:numPr>
        <w:ilvl w:val="3"/>
        <w:numId w:val="1"/>
      </w:numPr>
      <w:spacing w:before="320" w:after="0" w:line="240" w:lineRule="auto"/>
      <w:outlineLvl w:val="3"/>
    </w:pPr>
    <w:rPr>
      <w:rFonts w:ascii="Arial" w:eastAsia="Times New Roman" w:hAnsi="Arial" w:cs="Times New Roman"/>
      <w:b/>
      <w:szCs w:val="20"/>
      <w:lang w:eastAsia="de-DE"/>
    </w:rPr>
  </w:style>
  <w:style w:type="paragraph" w:styleId="berschrift5">
    <w:name w:val="heading 5"/>
    <w:basedOn w:val="Standard"/>
    <w:next w:val="Textkrper"/>
    <w:link w:val="berschrift5Zchn"/>
    <w:qFormat/>
    <w:rsid w:val="00A42325"/>
    <w:pPr>
      <w:keepNext/>
      <w:keepLines/>
      <w:numPr>
        <w:ilvl w:val="4"/>
        <w:numId w:val="1"/>
      </w:numPr>
      <w:spacing w:before="280" w:after="0" w:line="240" w:lineRule="auto"/>
      <w:outlineLvl w:val="4"/>
    </w:pPr>
    <w:rPr>
      <w:rFonts w:ascii="Arial" w:eastAsia="Times New Roman" w:hAnsi="Arial" w:cs="Times New Roman"/>
      <w:b/>
      <w:szCs w:val="20"/>
      <w:lang w:eastAsia="de-DE"/>
    </w:rPr>
  </w:style>
  <w:style w:type="paragraph" w:styleId="berschrift6">
    <w:name w:val="heading 6"/>
    <w:basedOn w:val="Standard"/>
    <w:next w:val="Standard"/>
    <w:link w:val="berschrift6Zchn"/>
    <w:qFormat/>
    <w:rsid w:val="00A42325"/>
    <w:pPr>
      <w:keepNext/>
      <w:keepLines/>
      <w:numPr>
        <w:ilvl w:val="5"/>
        <w:numId w:val="1"/>
      </w:numPr>
      <w:spacing w:before="280" w:after="0" w:line="240" w:lineRule="auto"/>
      <w:jc w:val="both"/>
      <w:outlineLvl w:val="5"/>
    </w:pPr>
    <w:rPr>
      <w:rFonts w:ascii="Arial" w:eastAsia="Times New Roman" w:hAnsi="Arial" w:cs="Times New Roman"/>
      <w:b/>
      <w:szCs w:val="20"/>
      <w:lang w:eastAsia="de-DE"/>
    </w:rPr>
  </w:style>
  <w:style w:type="paragraph" w:styleId="berschrift7">
    <w:name w:val="heading 7"/>
    <w:basedOn w:val="Standard"/>
    <w:next w:val="Standard"/>
    <w:link w:val="berschrift7Zchn"/>
    <w:qFormat/>
    <w:rsid w:val="00A42325"/>
    <w:pPr>
      <w:keepNext/>
      <w:keepLines/>
      <w:numPr>
        <w:ilvl w:val="6"/>
        <w:numId w:val="1"/>
      </w:numPr>
      <w:spacing w:before="280" w:after="0" w:line="240" w:lineRule="auto"/>
      <w:jc w:val="both"/>
      <w:outlineLvl w:val="6"/>
    </w:pPr>
    <w:rPr>
      <w:rFonts w:ascii="Arial" w:eastAsia="Times New Roman" w:hAnsi="Arial" w:cs="Times New Roman"/>
      <w:b/>
      <w:szCs w:val="20"/>
      <w:lang w:eastAsia="de-DE"/>
    </w:rPr>
  </w:style>
  <w:style w:type="paragraph" w:styleId="berschrift8">
    <w:name w:val="heading 8"/>
    <w:basedOn w:val="Standard"/>
    <w:next w:val="Standard"/>
    <w:link w:val="berschrift8Zchn"/>
    <w:qFormat/>
    <w:rsid w:val="00A42325"/>
    <w:pPr>
      <w:keepNext/>
      <w:keepLines/>
      <w:numPr>
        <w:ilvl w:val="7"/>
        <w:numId w:val="1"/>
      </w:numPr>
      <w:spacing w:before="240" w:after="60" w:line="240" w:lineRule="auto"/>
      <w:jc w:val="both"/>
      <w:outlineLvl w:val="7"/>
    </w:pPr>
    <w:rPr>
      <w:rFonts w:ascii="Arial" w:eastAsia="Times New Roman" w:hAnsi="Arial" w:cs="Times New Roman"/>
      <w:b/>
      <w:szCs w:val="20"/>
      <w:lang w:eastAsia="de-DE"/>
    </w:rPr>
  </w:style>
  <w:style w:type="paragraph" w:styleId="berschrift9">
    <w:name w:val="heading 9"/>
    <w:basedOn w:val="Standard"/>
    <w:next w:val="Standard"/>
    <w:link w:val="berschrift9Zchn"/>
    <w:qFormat/>
    <w:rsid w:val="00A42325"/>
    <w:pPr>
      <w:keepNext/>
      <w:keepLines/>
      <w:numPr>
        <w:ilvl w:val="8"/>
        <w:numId w:val="1"/>
      </w:numPr>
      <w:spacing w:before="240" w:after="60" w:line="240" w:lineRule="auto"/>
      <w:jc w:val="both"/>
      <w:outlineLvl w:val="8"/>
    </w:pPr>
    <w:rPr>
      <w:rFonts w:ascii="Arial" w:eastAsia="Times New Roman" w:hAnsi="Arial" w:cs="Times New Roman"/>
      <w:b/>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81D79"/>
    <w:pPr>
      <w:ind w:left="720"/>
      <w:contextualSpacing/>
    </w:pPr>
  </w:style>
  <w:style w:type="character" w:styleId="Hyperlink">
    <w:name w:val="Hyperlink"/>
    <w:basedOn w:val="Absatz-Standardschriftart"/>
    <w:uiPriority w:val="99"/>
    <w:unhideWhenUsed/>
    <w:rsid w:val="00C7030E"/>
    <w:rPr>
      <w:color w:val="0000FF" w:themeColor="hyperlink"/>
      <w:u w:val="single"/>
    </w:rPr>
  </w:style>
  <w:style w:type="paragraph" w:styleId="Sprechblasentext">
    <w:name w:val="Balloon Text"/>
    <w:basedOn w:val="Standard"/>
    <w:link w:val="SprechblasentextZchn"/>
    <w:uiPriority w:val="99"/>
    <w:semiHidden/>
    <w:unhideWhenUsed/>
    <w:rsid w:val="0046004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60043"/>
    <w:rPr>
      <w:rFonts w:ascii="Tahoma" w:hAnsi="Tahoma" w:cs="Tahoma"/>
      <w:sz w:val="16"/>
      <w:szCs w:val="16"/>
    </w:rPr>
  </w:style>
  <w:style w:type="character" w:styleId="Kommentarzeichen">
    <w:name w:val="annotation reference"/>
    <w:basedOn w:val="Absatz-Standardschriftart"/>
    <w:uiPriority w:val="99"/>
    <w:semiHidden/>
    <w:unhideWhenUsed/>
    <w:rsid w:val="00274351"/>
    <w:rPr>
      <w:sz w:val="16"/>
      <w:szCs w:val="16"/>
    </w:rPr>
  </w:style>
  <w:style w:type="paragraph" w:styleId="Kommentartext">
    <w:name w:val="annotation text"/>
    <w:basedOn w:val="Standard"/>
    <w:link w:val="KommentartextZchn"/>
    <w:uiPriority w:val="99"/>
    <w:semiHidden/>
    <w:unhideWhenUsed/>
    <w:rsid w:val="0027435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74351"/>
    <w:rPr>
      <w:sz w:val="20"/>
      <w:szCs w:val="20"/>
    </w:rPr>
  </w:style>
  <w:style w:type="paragraph" w:styleId="Kommentarthema">
    <w:name w:val="annotation subject"/>
    <w:basedOn w:val="Kommentartext"/>
    <w:next w:val="Kommentartext"/>
    <w:link w:val="KommentarthemaZchn"/>
    <w:uiPriority w:val="99"/>
    <w:semiHidden/>
    <w:unhideWhenUsed/>
    <w:rsid w:val="00274351"/>
    <w:rPr>
      <w:b/>
      <w:bCs/>
    </w:rPr>
  </w:style>
  <w:style w:type="character" w:customStyle="1" w:styleId="KommentarthemaZchn">
    <w:name w:val="Kommentarthema Zchn"/>
    <w:basedOn w:val="KommentartextZchn"/>
    <w:link w:val="Kommentarthema"/>
    <w:uiPriority w:val="99"/>
    <w:semiHidden/>
    <w:rsid w:val="00274351"/>
    <w:rPr>
      <w:b/>
      <w:bCs/>
      <w:sz w:val="20"/>
      <w:szCs w:val="20"/>
    </w:rPr>
  </w:style>
  <w:style w:type="character" w:customStyle="1" w:styleId="berschrift1Zchn">
    <w:name w:val="Überschrift 1 Zchn"/>
    <w:basedOn w:val="Absatz-Standardschriftart"/>
    <w:link w:val="berschrift1"/>
    <w:rsid w:val="006433A0"/>
    <w:rPr>
      <w:rFonts w:ascii="Calibri" w:eastAsia="Times New Roman" w:hAnsi="Calibri" w:cs="Times New Roman"/>
      <w:b/>
      <w:kern w:val="28"/>
      <w:sz w:val="28"/>
      <w:szCs w:val="20"/>
      <w:lang w:eastAsia="de-DE"/>
    </w:rPr>
  </w:style>
  <w:style w:type="character" w:customStyle="1" w:styleId="berschrift2Zchn">
    <w:name w:val="Überschrift 2 Zchn"/>
    <w:basedOn w:val="Absatz-Standardschriftart"/>
    <w:link w:val="berschrift2"/>
    <w:rsid w:val="00246F95"/>
    <w:rPr>
      <w:rFonts w:ascii="Calibri" w:eastAsia="Times New Roman" w:hAnsi="Calibri" w:cs="Times New Roman"/>
      <w:b/>
      <w:sz w:val="24"/>
      <w:szCs w:val="20"/>
      <w:lang w:eastAsia="de-DE"/>
    </w:rPr>
  </w:style>
  <w:style w:type="character" w:customStyle="1" w:styleId="berschrift3Zchn">
    <w:name w:val="Überschrift 3 Zchn"/>
    <w:basedOn w:val="Absatz-Standardschriftart"/>
    <w:link w:val="berschrift3"/>
    <w:rsid w:val="00A42325"/>
    <w:rPr>
      <w:rFonts w:ascii="Arial" w:eastAsia="Times New Roman" w:hAnsi="Arial" w:cs="Times New Roman"/>
      <w:b/>
      <w:szCs w:val="20"/>
      <w:lang w:eastAsia="de-DE"/>
    </w:rPr>
  </w:style>
  <w:style w:type="character" w:customStyle="1" w:styleId="berschrift4Zchn">
    <w:name w:val="Überschrift 4 Zchn"/>
    <w:basedOn w:val="Absatz-Standardschriftart"/>
    <w:link w:val="berschrift4"/>
    <w:rsid w:val="00A42325"/>
    <w:rPr>
      <w:rFonts w:ascii="Arial" w:eastAsia="Times New Roman" w:hAnsi="Arial" w:cs="Times New Roman"/>
      <w:b/>
      <w:szCs w:val="20"/>
      <w:lang w:eastAsia="de-DE"/>
    </w:rPr>
  </w:style>
  <w:style w:type="character" w:customStyle="1" w:styleId="berschrift5Zchn">
    <w:name w:val="Überschrift 5 Zchn"/>
    <w:basedOn w:val="Absatz-Standardschriftart"/>
    <w:link w:val="berschrift5"/>
    <w:rsid w:val="00A42325"/>
    <w:rPr>
      <w:rFonts w:ascii="Arial" w:eastAsia="Times New Roman" w:hAnsi="Arial" w:cs="Times New Roman"/>
      <w:b/>
      <w:szCs w:val="20"/>
      <w:lang w:eastAsia="de-DE"/>
    </w:rPr>
  </w:style>
  <w:style w:type="character" w:customStyle="1" w:styleId="berschrift6Zchn">
    <w:name w:val="Überschrift 6 Zchn"/>
    <w:basedOn w:val="Absatz-Standardschriftart"/>
    <w:link w:val="berschrift6"/>
    <w:rsid w:val="00A42325"/>
    <w:rPr>
      <w:rFonts w:ascii="Arial" w:eastAsia="Times New Roman" w:hAnsi="Arial" w:cs="Times New Roman"/>
      <w:b/>
      <w:szCs w:val="20"/>
      <w:lang w:eastAsia="de-DE"/>
    </w:rPr>
  </w:style>
  <w:style w:type="character" w:customStyle="1" w:styleId="berschrift7Zchn">
    <w:name w:val="Überschrift 7 Zchn"/>
    <w:basedOn w:val="Absatz-Standardschriftart"/>
    <w:link w:val="berschrift7"/>
    <w:rsid w:val="00A42325"/>
    <w:rPr>
      <w:rFonts w:ascii="Arial" w:eastAsia="Times New Roman" w:hAnsi="Arial" w:cs="Times New Roman"/>
      <w:b/>
      <w:szCs w:val="20"/>
      <w:lang w:eastAsia="de-DE"/>
    </w:rPr>
  </w:style>
  <w:style w:type="character" w:customStyle="1" w:styleId="berschrift8Zchn">
    <w:name w:val="Überschrift 8 Zchn"/>
    <w:basedOn w:val="Absatz-Standardschriftart"/>
    <w:link w:val="berschrift8"/>
    <w:rsid w:val="00A42325"/>
    <w:rPr>
      <w:rFonts w:ascii="Arial" w:eastAsia="Times New Roman" w:hAnsi="Arial" w:cs="Times New Roman"/>
      <w:b/>
      <w:szCs w:val="20"/>
      <w:lang w:eastAsia="de-DE"/>
    </w:rPr>
  </w:style>
  <w:style w:type="character" w:customStyle="1" w:styleId="berschrift9Zchn">
    <w:name w:val="Überschrift 9 Zchn"/>
    <w:basedOn w:val="Absatz-Standardschriftart"/>
    <w:link w:val="berschrift9"/>
    <w:rsid w:val="00A42325"/>
    <w:rPr>
      <w:rFonts w:ascii="Arial" w:eastAsia="Times New Roman" w:hAnsi="Arial" w:cs="Times New Roman"/>
      <w:b/>
      <w:szCs w:val="20"/>
      <w:lang w:eastAsia="de-DE"/>
    </w:rPr>
  </w:style>
  <w:style w:type="paragraph" w:customStyle="1" w:styleId="textkrper0">
    <w:name w:val="textkörper"/>
    <w:basedOn w:val="Standard"/>
    <w:link w:val="textkrperZchn"/>
    <w:rsid w:val="00A42325"/>
    <w:pPr>
      <w:spacing w:before="80" w:after="80" w:line="240" w:lineRule="auto"/>
      <w:jc w:val="both"/>
    </w:pPr>
    <w:rPr>
      <w:rFonts w:ascii="Arial" w:eastAsia="Arial Unicode MS" w:hAnsi="Arial" w:cs="Arial Unicode MS"/>
      <w:iCs/>
      <w:szCs w:val="24"/>
      <w:lang w:eastAsia="de-DE"/>
    </w:rPr>
  </w:style>
  <w:style w:type="character" w:customStyle="1" w:styleId="textkrperZchn">
    <w:name w:val="textkörper Zchn"/>
    <w:link w:val="textkrper0"/>
    <w:rsid w:val="00A42325"/>
    <w:rPr>
      <w:rFonts w:ascii="Arial" w:eastAsia="Arial Unicode MS" w:hAnsi="Arial" w:cs="Arial Unicode MS"/>
      <w:iCs/>
      <w:szCs w:val="24"/>
      <w:lang w:eastAsia="de-DE"/>
    </w:rPr>
  </w:style>
  <w:style w:type="paragraph" w:styleId="Textkrper">
    <w:name w:val="Body Text"/>
    <w:basedOn w:val="Standard"/>
    <w:link w:val="TextkrperZchn0"/>
    <w:uiPriority w:val="99"/>
    <w:unhideWhenUsed/>
    <w:rsid w:val="00A42325"/>
    <w:pPr>
      <w:spacing w:after="120"/>
    </w:pPr>
  </w:style>
  <w:style w:type="character" w:customStyle="1" w:styleId="TextkrperZchn0">
    <w:name w:val="Textkörper Zchn"/>
    <w:basedOn w:val="Absatz-Standardschriftart"/>
    <w:link w:val="Textkrper"/>
    <w:uiPriority w:val="99"/>
    <w:rsid w:val="00A42325"/>
  </w:style>
  <w:style w:type="paragraph" w:styleId="Liste3">
    <w:name w:val="List 3"/>
    <w:basedOn w:val="Liste2"/>
    <w:rsid w:val="00A42325"/>
    <w:pPr>
      <w:keepLines/>
      <w:numPr>
        <w:numId w:val="2"/>
      </w:numPr>
      <w:tabs>
        <w:tab w:val="clear" w:pos="1381"/>
        <w:tab w:val="num" w:pos="720"/>
        <w:tab w:val="left" w:pos="1361"/>
      </w:tabs>
      <w:spacing w:after="0" w:line="240" w:lineRule="auto"/>
      <w:ind w:left="720" w:right="567" w:hanging="454"/>
      <w:contextualSpacing w:val="0"/>
      <w:jc w:val="both"/>
    </w:pPr>
    <w:rPr>
      <w:rFonts w:ascii="Arial" w:eastAsia="Times New Roman" w:hAnsi="Arial" w:cs="Times New Roman"/>
      <w:szCs w:val="20"/>
      <w:lang w:eastAsia="de-DE"/>
    </w:rPr>
  </w:style>
  <w:style w:type="paragraph" w:styleId="Liste2">
    <w:name w:val="List 2"/>
    <w:basedOn w:val="Standard"/>
    <w:uiPriority w:val="99"/>
    <w:semiHidden/>
    <w:unhideWhenUsed/>
    <w:rsid w:val="00A42325"/>
    <w:pPr>
      <w:ind w:left="566" w:hanging="283"/>
      <w:contextualSpacing/>
    </w:pPr>
  </w:style>
  <w:style w:type="paragraph" w:styleId="Beschriftung">
    <w:name w:val="caption"/>
    <w:basedOn w:val="Standard"/>
    <w:next w:val="Standard"/>
    <w:autoRedefine/>
    <w:qFormat/>
    <w:rsid w:val="00F32B5F"/>
    <w:pPr>
      <w:keepLines/>
      <w:spacing w:after="0" w:line="240" w:lineRule="auto"/>
      <w:ind w:right="567"/>
    </w:pPr>
    <w:rPr>
      <w:rFonts w:ascii="Arial" w:eastAsia="Times New Roman" w:hAnsi="Arial" w:cs="Times New Roman"/>
      <w:sz w:val="18"/>
      <w:szCs w:val="18"/>
      <w:lang w:eastAsia="de-DE"/>
    </w:rPr>
  </w:style>
  <w:style w:type="paragraph" w:styleId="Funotentext">
    <w:name w:val="footnote text"/>
    <w:basedOn w:val="Standard"/>
    <w:link w:val="FunotentextZchn"/>
    <w:semiHidden/>
    <w:rsid w:val="00F32B5F"/>
    <w:pPr>
      <w:spacing w:before="40" w:after="0" w:line="240" w:lineRule="auto"/>
      <w:ind w:left="340" w:hanging="340"/>
      <w:jc w:val="both"/>
    </w:pPr>
    <w:rPr>
      <w:rFonts w:ascii="Arial" w:eastAsia="Times New Roman" w:hAnsi="Arial" w:cs="Times New Roman"/>
      <w:sz w:val="18"/>
      <w:szCs w:val="20"/>
      <w:lang w:eastAsia="de-DE"/>
    </w:rPr>
  </w:style>
  <w:style w:type="character" w:customStyle="1" w:styleId="FunotentextZchn">
    <w:name w:val="Fußnotentext Zchn"/>
    <w:basedOn w:val="Absatz-Standardschriftart"/>
    <w:link w:val="Funotentext"/>
    <w:semiHidden/>
    <w:rsid w:val="00F32B5F"/>
    <w:rPr>
      <w:rFonts w:ascii="Arial" w:eastAsia="Times New Roman" w:hAnsi="Arial" w:cs="Times New Roman"/>
      <w:sz w:val="18"/>
      <w:szCs w:val="20"/>
      <w:lang w:eastAsia="de-DE"/>
    </w:rPr>
  </w:style>
  <w:style w:type="paragraph" w:customStyle="1" w:styleId="font5">
    <w:name w:val="font5"/>
    <w:basedOn w:val="Standard"/>
    <w:rsid w:val="00F32B5F"/>
    <w:pPr>
      <w:spacing w:before="100" w:beforeAutospacing="1" w:after="100" w:afterAutospacing="1" w:line="240" w:lineRule="auto"/>
      <w:jc w:val="both"/>
    </w:pPr>
    <w:rPr>
      <w:rFonts w:ascii="Arial" w:eastAsia="Arial Unicode MS" w:hAnsi="Arial" w:cs="Times New Roman"/>
      <w:bCs/>
      <w:color w:val="FF0000"/>
      <w:lang w:eastAsia="de-DE"/>
    </w:rPr>
  </w:style>
  <w:style w:type="character" w:styleId="Funotenzeichen">
    <w:name w:val="footnote reference"/>
    <w:semiHidden/>
    <w:rsid w:val="00F32B5F"/>
    <w:rPr>
      <w:sz w:val="22"/>
      <w:vertAlign w:val="superscript"/>
    </w:rPr>
  </w:style>
  <w:style w:type="paragraph" w:styleId="Inhaltsverzeichnisberschrift">
    <w:name w:val="TOC Heading"/>
    <w:basedOn w:val="berschrift1"/>
    <w:next w:val="Standard"/>
    <w:uiPriority w:val="39"/>
    <w:unhideWhenUsed/>
    <w:qFormat/>
    <w:rsid w:val="000459BB"/>
    <w:pPr>
      <w:pageBreakBefore w:val="0"/>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rPr>
  </w:style>
  <w:style w:type="paragraph" w:styleId="Verzeichnis3">
    <w:name w:val="toc 3"/>
    <w:basedOn w:val="Standard"/>
    <w:next w:val="Standard"/>
    <w:autoRedefine/>
    <w:uiPriority w:val="39"/>
    <w:unhideWhenUsed/>
    <w:rsid w:val="000459BB"/>
    <w:pPr>
      <w:spacing w:after="100"/>
      <w:ind w:left="440"/>
    </w:pPr>
  </w:style>
  <w:style w:type="paragraph" w:styleId="Verzeichnis1">
    <w:name w:val="toc 1"/>
    <w:basedOn w:val="Standard"/>
    <w:next w:val="Standard"/>
    <w:autoRedefine/>
    <w:uiPriority w:val="39"/>
    <w:unhideWhenUsed/>
    <w:rsid w:val="000459BB"/>
    <w:pPr>
      <w:spacing w:after="100"/>
    </w:pPr>
  </w:style>
  <w:style w:type="paragraph" w:styleId="Verzeichnis2">
    <w:name w:val="toc 2"/>
    <w:basedOn w:val="Standard"/>
    <w:next w:val="Standard"/>
    <w:autoRedefine/>
    <w:uiPriority w:val="39"/>
    <w:unhideWhenUsed/>
    <w:rsid w:val="000459BB"/>
    <w:pPr>
      <w:spacing w:after="100"/>
      <w:ind w:left="220"/>
    </w:pPr>
  </w:style>
  <w:style w:type="paragraph" w:styleId="Kopfzeile">
    <w:name w:val="header"/>
    <w:basedOn w:val="Standard"/>
    <w:link w:val="KopfzeileZchn"/>
    <w:unhideWhenUsed/>
    <w:rsid w:val="000459B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59BB"/>
  </w:style>
  <w:style w:type="paragraph" w:styleId="Fuzeile">
    <w:name w:val="footer"/>
    <w:basedOn w:val="Standard"/>
    <w:link w:val="FuzeileZchn"/>
    <w:unhideWhenUsed/>
    <w:rsid w:val="000459B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59BB"/>
  </w:style>
  <w:style w:type="table" w:styleId="Tabellenraster">
    <w:name w:val="Table Grid"/>
    <w:basedOn w:val="NormaleTabelle"/>
    <w:uiPriority w:val="59"/>
    <w:rsid w:val="00193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0545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16BF"/>
    <w:pPr>
      <w:autoSpaceDE w:val="0"/>
      <w:autoSpaceDN w:val="0"/>
      <w:adjustRightInd w:val="0"/>
      <w:spacing w:after="0" w:line="240" w:lineRule="auto"/>
    </w:pPr>
    <w:rPr>
      <w:rFonts w:ascii="Calibri" w:hAnsi="Calibri" w:cs="Calibri"/>
      <w:color w:val="000000"/>
      <w:sz w:val="24"/>
      <w:szCs w:val="24"/>
    </w:rPr>
  </w:style>
  <w:style w:type="paragraph" w:styleId="Titel">
    <w:name w:val="Title"/>
    <w:basedOn w:val="Standard"/>
    <w:next w:val="Standard"/>
    <w:link w:val="TitelZchn"/>
    <w:qFormat/>
    <w:rsid w:val="009B00B4"/>
    <w:pPr>
      <w:spacing w:before="240" w:after="60" w:line="288" w:lineRule="auto"/>
      <w:jc w:val="center"/>
      <w:outlineLvl w:val="0"/>
    </w:pPr>
    <w:rPr>
      <w:rFonts w:ascii="OfficinaSanITC" w:eastAsia="Times New Roman" w:hAnsi="OfficinaSanITC" w:cs="Arial"/>
      <w:b/>
      <w:bCs/>
      <w:kern w:val="28"/>
      <w:sz w:val="28"/>
      <w:szCs w:val="28"/>
      <w:lang w:eastAsia="de-DE"/>
    </w:rPr>
  </w:style>
  <w:style w:type="character" w:customStyle="1" w:styleId="TitelZchn">
    <w:name w:val="Titel Zchn"/>
    <w:basedOn w:val="Absatz-Standardschriftart"/>
    <w:link w:val="Titel"/>
    <w:rsid w:val="009B00B4"/>
    <w:rPr>
      <w:rFonts w:ascii="OfficinaSanITC" w:eastAsia="Times New Roman" w:hAnsi="OfficinaSanITC" w:cs="Arial"/>
      <w:b/>
      <w:bCs/>
      <w:kern w:val="28"/>
      <w:sz w:val="28"/>
      <w:szCs w:val="28"/>
      <w:lang w:eastAsia="de-DE"/>
    </w:rPr>
  </w:style>
  <w:style w:type="character" w:customStyle="1" w:styleId="TabelleXChar">
    <w:name w:val="TabelleX Char"/>
    <w:link w:val="TabelleX"/>
    <w:rsid w:val="009B00B4"/>
    <w:rPr>
      <w:rFonts w:ascii="Arial" w:hAnsi="Arial"/>
      <w:szCs w:val="24"/>
      <w:lang w:eastAsia="de-DE"/>
    </w:rPr>
  </w:style>
  <w:style w:type="character" w:styleId="Seitenzahl">
    <w:name w:val="page number"/>
    <w:basedOn w:val="Absatz-Standardschriftart"/>
    <w:rsid w:val="009B00B4"/>
  </w:style>
  <w:style w:type="paragraph" w:customStyle="1" w:styleId="TabelleX">
    <w:name w:val="TabelleX"/>
    <w:basedOn w:val="Standard"/>
    <w:link w:val="TabelleXChar"/>
    <w:rsid w:val="009B00B4"/>
    <w:pPr>
      <w:spacing w:before="120" w:after="120" w:line="288" w:lineRule="auto"/>
    </w:pPr>
    <w:rPr>
      <w:rFonts w:ascii="Arial" w:hAnsi="Arial"/>
      <w:szCs w:val="24"/>
      <w:lang w:eastAsia="de-DE"/>
    </w:rPr>
  </w:style>
  <w:style w:type="paragraph" w:styleId="Aufzhlungszeichen3">
    <w:name w:val="List Bullet 3"/>
    <w:basedOn w:val="Standard"/>
    <w:autoRedefine/>
    <w:rsid w:val="009B00B4"/>
    <w:pPr>
      <w:numPr>
        <w:numId w:val="4"/>
      </w:numPr>
      <w:spacing w:after="0" w:line="288" w:lineRule="auto"/>
    </w:pPr>
    <w:rPr>
      <w:rFonts w:ascii="Arial" w:eastAsia="Times New Roman" w:hAnsi="Arial" w:cs="Times New Roman"/>
      <w:sz w:val="20"/>
      <w:szCs w:val="24"/>
      <w:lang w:eastAsia="de-DE"/>
    </w:rPr>
  </w:style>
  <w:style w:type="paragraph" w:customStyle="1" w:styleId="FormatvorlageTabelleXOfficinaSanITC11pt">
    <w:name w:val="Formatvorlage TabelleX + OfficinaSanITC 11 pt"/>
    <w:basedOn w:val="TabelleX"/>
    <w:rsid w:val="009B00B4"/>
    <w:rPr>
      <w:rFonts w:ascii="OfficinaSanITC" w:hAnsi="OfficinaSanITC"/>
    </w:rPr>
  </w:style>
  <w:style w:type="character" w:customStyle="1" w:styleId="FormatvorlageOfficinaSanITC11pt">
    <w:name w:val="Formatvorlage OfficinaSanITC 11 pt"/>
    <w:rsid w:val="009B00B4"/>
    <w:rPr>
      <w:rFonts w:ascii="OfficinaSanITC" w:hAnsi="OfficinaSanITC"/>
      <w:sz w:val="22"/>
    </w:rPr>
  </w:style>
  <w:style w:type="paragraph" w:styleId="Listenfortsetzung2">
    <w:name w:val="List Continue 2"/>
    <w:basedOn w:val="Standard"/>
    <w:uiPriority w:val="99"/>
    <w:semiHidden/>
    <w:unhideWhenUsed/>
    <w:rsid w:val="002D1FA6"/>
    <w:pPr>
      <w:spacing w:after="120"/>
      <w:ind w:left="566"/>
      <w:contextualSpacing/>
    </w:pPr>
  </w:style>
  <w:style w:type="paragraph" w:styleId="berarbeitung">
    <w:name w:val="Revision"/>
    <w:hidden/>
    <w:uiPriority w:val="99"/>
    <w:semiHidden/>
    <w:rsid w:val="00D379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080583">
      <w:bodyDiv w:val="1"/>
      <w:marLeft w:val="0"/>
      <w:marRight w:val="0"/>
      <w:marTop w:val="0"/>
      <w:marBottom w:val="0"/>
      <w:divBdr>
        <w:top w:val="none" w:sz="0" w:space="0" w:color="auto"/>
        <w:left w:val="none" w:sz="0" w:space="0" w:color="auto"/>
        <w:bottom w:val="none" w:sz="0" w:space="0" w:color="auto"/>
        <w:right w:val="none" w:sz="0" w:space="0" w:color="auto"/>
      </w:divBdr>
    </w:div>
    <w:div w:id="869949293">
      <w:bodyDiv w:val="1"/>
      <w:marLeft w:val="0"/>
      <w:marRight w:val="0"/>
      <w:marTop w:val="0"/>
      <w:marBottom w:val="0"/>
      <w:divBdr>
        <w:top w:val="none" w:sz="0" w:space="0" w:color="auto"/>
        <w:left w:val="none" w:sz="0" w:space="0" w:color="auto"/>
        <w:bottom w:val="none" w:sz="0" w:space="0" w:color="auto"/>
        <w:right w:val="none" w:sz="0" w:space="0" w:color="auto"/>
      </w:divBdr>
    </w:div>
    <w:div w:id="1506552138">
      <w:bodyDiv w:val="1"/>
      <w:marLeft w:val="0"/>
      <w:marRight w:val="0"/>
      <w:marTop w:val="0"/>
      <w:marBottom w:val="0"/>
      <w:divBdr>
        <w:top w:val="none" w:sz="0" w:space="0" w:color="auto"/>
        <w:left w:val="none" w:sz="0" w:space="0" w:color="auto"/>
        <w:bottom w:val="none" w:sz="0" w:space="0" w:color="auto"/>
        <w:right w:val="none" w:sz="0" w:space="0" w:color="auto"/>
      </w:divBdr>
    </w:div>
    <w:div w:id="1632443832">
      <w:bodyDiv w:val="1"/>
      <w:marLeft w:val="0"/>
      <w:marRight w:val="0"/>
      <w:marTop w:val="0"/>
      <w:marBottom w:val="0"/>
      <w:divBdr>
        <w:top w:val="none" w:sz="0" w:space="0" w:color="auto"/>
        <w:left w:val="none" w:sz="0" w:space="0" w:color="auto"/>
        <w:bottom w:val="none" w:sz="0" w:space="0" w:color="auto"/>
        <w:right w:val="none" w:sz="0" w:space="0" w:color="auto"/>
      </w:divBdr>
    </w:div>
    <w:div w:id="1685015792">
      <w:bodyDiv w:val="1"/>
      <w:marLeft w:val="0"/>
      <w:marRight w:val="0"/>
      <w:marTop w:val="0"/>
      <w:marBottom w:val="0"/>
      <w:divBdr>
        <w:top w:val="none" w:sz="0" w:space="0" w:color="auto"/>
        <w:left w:val="none" w:sz="0" w:space="0" w:color="auto"/>
        <w:bottom w:val="none" w:sz="0" w:space="0" w:color="auto"/>
        <w:right w:val="none" w:sz="0" w:space="0" w:color="auto"/>
      </w:divBdr>
    </w:div>
    <w:div w:id="196827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2016-03-18T00:00:00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999929 xmlns="http://www.datev.de/BSOffice/999929">c0e01b22-4975-4906-bf69-356131316df6</BSO999929>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88CDF4-67A3-4ADA-9DE5-4917D4C4BEB0}">
  <ds:schemaRefs>
    <ds:schemaRef ds:uri="http://schemas.openxmlformats.org/officeDocument/2006/bibliography"/>
  </ds:schemaRefs>
</ds:datastoreItem>
</file>

<file path=customXml/itemProps3.xml><?xml version="1.0" encoding="utf-8"?>
<ds:datastoreItem xmlns:ds="http://schemas.openxmlformats.org/officeDocument/2006/customXml" ds:itemID="{AC551FE9-C747-47D4-BA11-B6B39B32AEC1}">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1627</Words>
  <Characters>10253</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Planungsleistungen für die Straßen- und Medienerschließung im Plangebiet West - Leistungsbeschreibung</vt:lpstr>
    </vt:vector>
  </TitlesOfParts>
  <Company>Hewlett-Packard Company</Company>
  <LinksUpToDate>false</LinksUpToDate>
  <CharactersWithSpaces>11857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Planungsleistungen für die Straßen- und Medienerschließung im Plangebiet West - Leistungsbeschreibung</dc:title>
  <dc:creator>fejer@ipg-potsdam.de;heiland@ipg-potsdam.de</dc:creator>
  <cp:lastModifiedBy>Düwel, Dr. Martin</cp:lastModifiedBy>
  <cp:revision>2</cp:revision>
  <cp:lastPrinted>2020-07-24T20:23:00Z</cp:lastPrinted>
  <dcterms:created xsi:type="dcterms:W3CDTF">2024-09-25T14:31:00Z</dcterms:created>
  <dcterms:modified xsi:type="dcterms:W3CDTF">2024-09-25T14:31:00Z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V-DMS_BETREFF">
    <vt:lpwstr>3a-2 - Eigenerklärung</vt:lpwstr>
  </property>
  <property fmtid="{D5CDD505-2E9C-101B-9397-08002B2CF9AE}" pid="3" name="DATEV-DMS_MANDANT_NR">
    <vt:lpwstr>010486-2021/001:00</vt:lpwstr>
  </property>
  <property fmtid="{D5CDD505-2E9C-101B-9397-08002B2CF9AE}" pid="4" name="DATEV-DMS_MANDANT_BEZ">
    <vt:lpwstr>Gemeinde Brieselang -  Vergabe Planungsleistungen Gesamtschule und Dreifeldsport</vt:lpwstr>
  </property>
  <property fmtid="{D5CDD505-2E9C-101B-9397-08002B2CF9AE}" pid="5" name="DATEV-DMS_DOKU_NR">
    <vt:lpwstr>2857720</vt:lpwstr>
  </property>
</Properties>
</file>